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23261C4F" w14:textId="71FA772E" w:rsidR="00535EFB" w:rsidRDefault="00683640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14F52F12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0A628256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>04</w:t>
      </w:r>
      <w:r w:rsidR="00C53232" w:rsidRPr="00C53232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Ιουνίου 2021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1D1B75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ή σε οποιαδήποτε επαναληπτική, μετά διακοπή ή αναβολή 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309EDDF" w14:textId="637CA137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D6D0A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./ Αρ. Γ.Ε.ΜΗ. /πρώην Αρ.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D6D0A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D6D0A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D6D0A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φει/ουν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2D6D0A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28117C">
              <w:rPr>
                <w:rFonts w:ascii="Ping LCG Regular" w:hAnsi="Ping LCG Regular" w:cs="Tahoma"/>
                <w:szCs w:val="18"/>
              </w:rPr>
            </w:r>
            <w:r w:rsidR="0028117C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bookmarkStart w:id="1" w:name="_GoBack"/>
            <w:bookmarkEnd w:id="1"/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BD7CF8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BD7CF8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FootnoteReference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FootnoteReference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28117C">
                    <w:rPr>
                      <w:rFonts w:ascii="Ping LCG Regular" w:hAnsi="Ping LCG Regular"/>
                      <w:szCs w:val="18"/>
                    </w:rPr>
                  </w:r>
                  <w:r w:rsidR="0028117C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BD7CF8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BD7CF8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D6D0A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6DA952DC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13EE1B62" w14:textId="20540E05" w:rsidR="00924205" w:rsidRDefault="00924205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D710A5">
        <w:rPr>
          <w:rFonts w:ascii="Ping LCG Regular" w:hAnsi="Ping LCG Regular" w:cs="Tahoma"/>
          <w:szCs w:val="18"/>
          <w:lang w:val="el-GR"/>
        </w:rPr>
        <w:t xml:space="preserve">4 </w:t>
      </w:r>
      <w:r w:rsidR="00D710A5" w:rsidRPr="00D710A5">
        <w:rPr>
          <w:rFonts w:ascii="Ping LCG Regular" w:hAnsi="Ping LCG Regular" w:cs="Tahoma"/>
          <w:szCs w:val="18"/>
          <w:lang w:val="el-GR"/>
        </w:rPr>
        <w:t>Ιουνίου 2021</w:t>
      </w:r>
      <w:r w:rsidRPr="00D710A5">
        <w:rPr>
          <w:rFonts w:ascii="Ping LCG Regular" w:hAnsi="Ping LCG Regular" w:cs="Tahoma"/>
          <w:szCs w:val="18"/>
          <w:lang w:val="el-GR"/>
        </w:rPr>
        <w:t xml:space="preserve">, ώρα </w:t>
      </w:r>
      <w:r w:rsidR="00D710A5" w:rsidRPr="00D710A5">
        <w:rPr>
          <w:rFonts w:ascii="Ping LCG Regular" w:hAnsi="Ping LCG Regular" w:cs="Tahoma"/>
          <w:szCs w:val="18"/>
          <w:lang w:val="el-GR"/>
        </w:rPr>
        <w:t>11</w:t>
      </w:r>
      <w:r w:rsidRPr="00D710A5">
        <w:rPr>
          <w:rFonts w:ascii="Ping LCG Regular" w:hAnsi="Ping LCG Regular" w:cs="Tahoma"/>
          <w:szCs w:val="18"/>
          <w:lang w:val="el-GR"/>
        </w:rPr>
        <w:t>:00</w:t>
      </w:r>
      <w:r w:rsidR="00B42C73">
        <w:rPr>
          <w:rFonts w:ascii="Ping LCG Regular" w:hAnsi="Ping LCG Regular" w:cs="Tahoma"/>
          <w:szCs w:val="18"/>
          <w:lang w:val="el-GR"/>
        </w:rPr>
        <w:t xml:space="preserve"> π.μ.</w:t>
      </w:r>
      <w:r w:rsidRPr="00535EFB">
        <w:rPr>
          <w:rFonts w:ascii="Ping LCG Regular" w:hAnsi="Ping LCG Regular" w:cs="Tahoma"/>
          <w:szCs w:val="18"/>
          <w:lang w:val="el-GR"/>
        </w:rPr>
        <w:t xml:space="preserve"> στην Αθήνα, </w:t>
      </w:r>
      <w:r w:rsidR="007A644C" w:rsidRPr="00535EFB">
        <w:rPr>
          <w:rFonts w:ascii="Ping LCG Regular" w:hAnsi="Ping LCG Regular" w:cs="Tahoma"/>
          <w:szCs w:val="18"/>
          <w:lang w:val="el-GR"/>
        </w:rPr>
        <w:t>Χαλκοκονδύλη 30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B42C73">
        <w:rPr>
          <w:rFonts w:ascii="Ping LCG Regular" w:hAnsi="Ping LCG Regular" w:cs="Tahoma"/>
          <w:szCs w:val="18"/>
          <w:lang w:val="el-GR"/>
        </w:rPr>
        <w:t>αίθουσα «</w:t>
      </w:r>
      <w:r w:rsidR="00441D2E" w:rsidRPr="00B42C73">
        <w:rPr>
          <w:rFonts w:ascii="Ping LCG Regular" w:hAnsi="Ping LCG Regular" w:cs="Tahoma"/>
          <w:szCs w:val="18"/>
          <w:lang w:val="el-GR"/>
        </w:rPr>
        <w:t>Δ.Σ.</w:t>
      </w:r>
      <w:r w:rsidRPr="00B42C73">
        <w:rPr>
          <w:rFonts w:ascii="Ping LCG Regular" w:hAnsi="Ping LCG Regular" w:cs="Tahoma"/>
          <w:szCs w:val="18"/>
          <w:lang w:val="el-GR"/>
        </w:rPr>
        <w:t>»,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ψηφίσει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>επί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6C339B1" w14:textId="3A893E33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3E2410F4" w14:textId="08AB4619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2DACDE50" w14:textId="5BD96380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3DCB076F" w14:textId="2899D35D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304E6D2E" w14:textId="4BBF41BF" w:rsidR="009D056E" w:rsidRDefault="009D056E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34A1388" w14:textId="4BF31801" w:rsidR="009D056E" w:rsidRDefault="009D056E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7ECB9A0" w14:textId="77777777" w:rsidR="00B565E5" w:rsidRDefault="00B565E5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tbl>
      <w:tblPr>
        <w:tblW w:w="90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6505"/>
        <w:gridCol w:w="849"/>
        <w:gridCol w:w="849"/>
        <w:gridCol w:w="867"/>
      </w:tblGrid>
      <w:tr w:rsidR="00924205" w:rsidRPr="00535EFB" w14:paraId="311E9247" w14:textId="77777777" w:rsidTr="00F43F7B">
        <w:trPr>
          <w:trHeight w:val="283"/>
        </w:trPr>
        <w:tc>
          <w:tcPr>
            <w:tcW w:w="6505" w:type="dxa"/>
            <w:shd w:val="clear" w:color="auto" w:fill="D9D9D9" w:themeFill="background1" w:themeFillShade="D9"/>
          </w:tcPr>
          <w:p w14:paraId="309D3081" w14:textId="77777777" w:rsidR="00924205" w:rsidRPr="00535EFB" w:rsidRDefault="00924205" w:rsidP="00333C82">
            <w:pPr>
              <w:keepNext/>
              <w:tabs>
                <w:tab w:val="left" w:pos="993"/>
              </w:tabs>
              <w:spacing w:before="40" w:beforeAutospacing="0" w:after="40"/>
              <w:rPr>
                <w:rFonts w:ascii="Ping LCG Regular" w:hAnsi="Ping LCG Regular" w:cs="Tahoma"/>
                <w:color w:val="006EAB"/>
                <w:szCs w:val="18"/>
                <w:lang w:val="el-GR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195A9DA8" w14:textId="77777777" w:rsidR="00924205" w:rsidRPr="00535EFB" w:rsidRDefault="00924205" w:rsidP="00333C82">
            <w:pPr>
              <w:keepNext/>
              <w:tabs>
                <w:tab w:val="left" w:pos="993"/>
              </w:tabs>
              <w:spacing w:before="40" w:beforeAutospacing="0" w:after="40"/>
              <w:jc w:val="center"/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445EF2E0" w14:textId="77777777" w:rsidR="00924205" w:rsidRPr="00535EFB" w:rsidRDefault="00924205" w:rsidP="00333C82">
            <w:pPr>
              <w:keepNext/>
              <w:tabs>
                <w:tab w:val="left" w:pos="993"/>
              </w:tabs>
              <w:spacing w:before="40" w:beforeAutospacing="0" w:after="40"/>
              <w:jc w:val="center"/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099841BC" w14:textId="77777777" w:rsidR="00924205" w:rsidRPr="00535EFB" w:rsidRDefault="00924205" w:rsidP="00333C82">
            <w:pPr>
              <w:keepNext/>
              <w:tabs>
                <w:tab w:val="left" w:pos="993"/>
              </w:tabs>
              <w:spacing w:before="40" w:beforeAutospacing="0" w:after="40"/>
              <w:jc w:val="center"/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  <w:t>ΑΠΟΧΗ</w:t>
            </w:r>
          </w:p>
        </w:tc>
      </w:tr>
      <w:tr w:rsidR="00924205" w:rsidRPr="00535EFB" w14:paraId="7972C266" w14:textId="77777777" w:rsidTr="00F43F7B">
        <w:trPr>
          <w:trHeight w:val="283"/>
        </w:trPr>
        <w:tc>
          <w:tcPr>
            <w:tcW w:w="6505" w:type="dxa"/>
            <w:shd w:val="clear" w:color="auto" w:fill="auto"/>
          </w:tcPr>
          <w:p w14:paraId="7CDE847B" w14:textId="77777777" w:rsidR="00924205" w:rsidRPr="00535EFB" w:rsidRDefault="00924205" w:rsidP="00333C82">
            <w:pPr>
              <w:tabs>
                <w:tab w:val="left" w:pos="-1620"/>
              </w:tabs>
              <w:spacing w:before="40" w:beforeAutospacing="0" w:after="40"/>
              <w:rPr>
                <w:rFonts w:ascii="Ping LCG Regular" w:hAnsi="Ping LCG Regular" w:cs="Arial"/>
                <w:i/>
                <w:snapToGrid w:val="0"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  <w:t>ΓΙΑ ΟΛΑ ΤΑ ΘΕΜΑΤΑ ΤΗΣ ΗΜΕΡΗΣΙΑΣ ΔΙΑΤΑΞΗΣ</w:t>
            </w:r>
          </w:p>
        </w:tc>
        <w:tc>
          <w:tcPr>
            <w:tcW w:w="849" w:type="dxa"/>
            <w:shd w:val="clear" w:color="auto" w:fill="auto"/>
          </w:tcPr>
          <w:p w14:paraId="7F8D68F4" w14:textId="77777777" w:rsidR="00924205" w:rsidRPr="00535EFB" w:rsidRDefault="00924205" w:rsidP="00333C82">
            <w:pPr>
              <w:tabs>
                <w:tab w:val="left" w:pos="993"/>
              </w:tabs>
              <w:spacing w:before="40" w:beforeAutospacing="0" w:after="40"/>
              <w:jc w:val="center"/>
              <w:rPr>
                <w:rFonts w:ascii="Ping LCG Regular" w:hAnsi="Ping LCG Regular" w:cs="Tahoma"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color w:val="006EAB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6EAB"/>
                <w:szCs w:val="18"/>
              </w:rPr>
              <w:instrText xml:space="preserve"> FORMCHECKBOX </w:instrText>
            </w:r>
            <w:r w:rsidR="0028117C">
              <w:rPr>
                <w:rFonts w:ascii="Ping LCG Regular" w:hAnsi="Ping LCG Regular"/>
                <w:color w:val="006EAB"/>
                <w:szCs w:val="18"/>
              </w:rPr>
            </w:r>
            <w:r w:rsidR="0028117C">
              <w:rPr>
                <w:rFonts w:ascii="Ping LCG Regular" w:hAnsi="Ping LCG Regular"/>
                <w:color w:val="006EAB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6EAB"/>
                <w:szCs w:val="18"/>
              </w:rPr>
              <w:fldChar w:fldCharType="end"/>
            </w:r>
          </w:p>
        </w:tc>
        <w:tc>
          <w:tcPr>
            <w:tcW w:w="849" w:type="dxa"/>
            <w:shd w:val="clear" w:color="auto" w:fill="auto"/>
          </w:tcPr>
          <w:p w14:paraId="6F0045A9" w14:textId="77777777" w:rsidR="00924205" w:rsidRPr="00535EFB" w:rsidRDefault="00924205" w:rsidP="00333C82">
            <w:pPr>
              <w:tabs>
                <w:tab w:val="left" w:pos="993"/>
              </w:tabs>
              <w:spacing w:before="40" w:beforeAutospacing="0" w:after="40"/>
              <w:jc w:val="center"/>
              <w:rPr>
                <w:rFonts w:ascii="Ping LCG Regular" w:hAnsi="Ping LCG Regular" w:cs="Tahoma"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color w:val="006EAB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6EAB"/>
                <w:szCs w:val="18"/>
              </w:rPr>
              <w:instrText xml:space="preserve"> FORMCHECKBOX </w:instrText>
            </w:r>
            <w:r w:rsidR="0028117C">
              <w:rPr>
                <w:rFonts w:ascii="Ping LCG Regular" w:hAnsi="Ping LCG Regular"/>
                <w:color w:val="006EAB"/>
                <w:szCs w:val="18"/>
              </w:rPr>
            </w:r>
            <w:r w:rsidR="0028117C">
              <w:rPr>
                <w:rFonts w:ascii="Ping LCG Regular" w:hAnsi="Ping LCG Regular"/>
                <w:color w:val="006EAB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6EAB"/>
                <w:szCs w:val="18"/>
              </w:rPr>
              <w:fldChar w:fldCharType="end"/>
            </w:r>
          </w:p>
        </w:tc>
        <w:tc>
          <w:tcPr>
            <w:tcW w:w="867" w:type="dxa"/>
            <w:shd w:val="clear" w:color="auto" w:fill="auto"/>
          </w:tcPr>
          <w:p w14:paraId="787D4952" w14:textId="77777777" w:rsidR="00924205" w:rsidRPr="00535EFB" w:rsidRDefault="00924205" w:rsidP="00333C82">
            <w:pPr>
              <w:tabs>
                <w:tab w:val="left" w:pos="993"/>
              </w:tabs>
              <w:spacing w:before="40" w:beforeAutospacing="0" w:after="40"/>
              <w:jc w:val="center"/>
              <w:rPr>
                <w:rFonts w:ascii="Ping LCG Regular" w:hAnsi="Ping LCG Regular" w:cs="Tahoma"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color w:val="006EAB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6EAB"/>
                <w:szCs w:val="18"/>
              </w:rPr>
              <w:instrText xml:space="preserve"> FORMCHECKBOX </w:instrText>
            </w:r>
            <w:r w:rsidR="0028117C">
              <w:rPr>
                <w:rFonts w:ascii="Ping LCG Regular" w:hAnsi="Ping LCG Regular"/>
                <w:color w:val="006EAB"/>
                <w:szCs w:val="18"/>
              </w:rPr>
            </w:r>
            <w:r w:rsidR="0028117C">
              <w:rPr>
                <w:rFonts w:ascii="Ping LCG Regular" w:hAnsi="Ping LCG Regular"/>
                <w:color w:val="006EAB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6EAB"/>
                <w:szCs w:val="18"/>
              </w:rPr>
              <w:fldChar w:fldCharType="end"/>
            </w:r>
          </w:p>
        </w:tc>
      </w:tr>
    </w:tbl>
    <w:p w14:paraId="4298CDBF" w14:textId="77777777" w:rsidR="00442AEF" w:rsidRPr="00535EFB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7B19FA9D" w14:textId="77777777" w:rsidR="00924205" w:rsidRPr="00535EFB" w:rsidRDefault="00924205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ή:</w:t>
      </w:r>
    </w:p>
    <w:p w14:paraId="2EB05E42" w14:textId="77777777" w:rsidR="00924205" w:rsidRPr="00535EFB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209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0"/>
        <w:gridCol w:w="5669"/>
        <w:gridCol w:w="850"/>
        <w:gridCol w:w="850"/>
        <w:gridCol w:w="990"/>
      </w:tblGrid>
      <w:tr w:rsidR="00924205" w:rsidRPr="00535EFB" w14:paraId="43791F70" w14:textId="77777777" w:rsidTr="00F43F7B">
        <w:trPr>
          <w:cantSplit/>
          <w:trHeight w:val="283"/>
          <w:tblHeader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1CE251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535EFB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535EFB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</w:p>
        </w:tc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52231D2F" w14:textId="77777777" w:rsidR="00924205" w:rsidRPr="00535EFB" w:rsidRDefault="00924205" w:rsidP="00333C82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8237329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 w:rsidRPr="00535EFB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05B2A0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CA28FF3" w14:textId="49CF0A8A" w:rsidR="00924205" w:rsidRPr="00535EFB" w:rsidRDefault="00924205" w:rsidP="00F43F7B">
            <w:pPr>
              <w:spacing w:before="40" w:beforeAutospacing="0" w:after="40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535EFB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</w:t>
            </w:r>
            <w:r w:rsidR="00F43F7B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Η</w:t>
            </w:r>
          </w:p>
        </w:tc>
      </w:tr>
      <w:tr w:rsidR="00924205" w:rsidRPr="00535EFB" w14:paraId="5C6A995E" w14:textId="77777777" w:rsidTr="00F43F7B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18B7F471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vAlign w:val="center"/>
          </w:tcPr>
          <w:p w14:paraId="642943FA" w14:textId="4E3E9C3D" w:rsidR="00924205" w:rsidRPr="00535EFB" w:rsidRDefault="00E07D3F" w:rsidP="00333C82">
            <w:pPr>
              <w:spacing w:before="40" w:beforeAutospacing="0" w:after="40"/>
              <w:rPr>
                <w:rFonts w:ascii="Ping LCG Regular" w:hAnsi="Ping LCG Regular" w:cs="Tahoma"/>
                <w:snapToGrid w:val="0"/>
                <w:szCs w:val="18"/>
                <w:highlight w:val="yellow"/>
                <w:lang w:val="el-GR"/>
              </w:rPr>
            </w:pPr>
            <w:r w:rsidRPr="00E07D3F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Τροποποίηση άρθρων του Καταστατικού της ΔΕΗ Α.Ε. και Κωδικοποίηση  αυτού.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21BF1D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8117C">
              <w:rPr>
                <w:rFonts w:ascii="Ping LCG Regular" w:hAnsi="Ping LCG Regular"/>
                <w:color w:val="000080"/>
                <w:szCs w:val="18"/>
              </w:rPr>
            </w:r>
            <w:r w:rsidR="0028117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AD8797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8117C">
              <w:rPr>
                <w:rFonts w:ascii="Ping LCG Regular" w:hAnsi="Ping LCG Regular"/>
                <w:color w:val="000080"/>
                <w:szCs w:val="18"/>
              </w:rPr>
            </w:r>
            <w:r w:rsidR="0028117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F376D59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8117C">
              <w:rPr>
                <w:rFonts w:ascii="Ping LCG Regular" w:hAnsi="Ping LCG Regular"/>
                <w:color w:val="000080"/>
                <w:szCs w:val="18"/>
              </w:rPr>
            </w:r>
            <w:r w:rsidR="0028117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924205" w:rsidRPr="00535EFB" w14:paraId="33EED445" w14:textId="77777777" w:rsidTr="00F43F7B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008A812C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vAlign w:val="center"/>
          </w:tcPr>
          <w:p w14:paraId="5C8A162D" w14:textId="10171FD2" w:rsidR="00924205" w:rsidRPr="00535EFB" w:rsidRDefault="008F485D" w:rsidP="00333C82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8F485D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Έγκριση της Πολιτικής Καταλληλότητας των Μελών του Διοικητικού Συμβουλίου  (Δ.Σ.) της ΔΕΗ Α.Ε., σύμφωνα με το άρθρο 3 του   ν. 4706/2020.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81A819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8117C">
              <w:rPr>
                <w:rFonts w:ascii="Ping LCG Regular" w:hAnsi="Ping LCG Regular"/>
                <w:color w:val="000080"/>
                <w:szCs w:val="18"/>
              </w:rPr>
            </w:r>
            <w:r w:rsidR="0028117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1A8DAA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8117C">
              <w:rPr>
                <w:rFonts w:ascii="Ping LCG Regular" w:hAnsi="Ping LCG Regular"/>
                <w:color w:val="000080"/>
                <w:szCs w:val="18"/>
              </w:rPr>
            </w:r>
            <w:r w:rsidR="0028117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2B990A4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8117C">
              <w:rPr>
                <w:rFonts w:ascii="Ping LCG Regular" w:hAnsi="Ping LCG Regular"/>
                <w:color w:val="000080"/>
                <w:szCs w:val="18"/>
              </w:rPr>
            </w:r>
            <w:r w:rsidR="0028117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924205" w:rsidRPr="00535EFB" w14:paraId="0EF8C6F4" w14:textId="77777777" w:rsidTr="00F43F7B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6C523C19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</w:tcPr>
          <w:p w14:paraId="29D86D8A" w14:textId="1A3D1104" w:rsidR="00924205" w:rsidRPr="00535EFB" w:rsidRDefault="000D57A1" w:rsidP="00333C82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0D57A1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Έγκριση νέας Πολιτικής Αποδοχών της ΔΕΗ Α.Ε..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EF14AE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8117C">
              <w:rPr>
                <w:rFonts w:ascii="Ping LCG Regular" w:hAnsi="Ping LCG Regular"/>
                <w:color w:val="000080"/>
                <w:szCs w:val="18"/>
              </w:rPr>
            </w:r>
            <w:r w:rsidR="0028117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F95756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8117C">
              <w:rPr>
                <w:rFonts w:ascii="Ping LCG Regular" w:hAnsi="Ping LCG Regular"/>
                <w:color w:val="000080"/>
                <w:szCs w:val="18"/>
              </w:rPr>
            </w:r>
            <w:r w:rsidR="0028117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C986F75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8117C">
              <w:rPr>
                <w:rFonts w:ascii="Ping LCG Regular" w:hAnsi="Ping LCG Regular"/>
                <w:color w:val="000080"/>
                <w:szCs w:val="18"/>
              </w:rPr>
            </w:r>
            <w:r w:rsidR="0028117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924205" w:rsidRPr="00535EFB" w14:paraId="767F0C06" w14:textId="77777777" w:rsidTr="00F43F7B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78F5443F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4</w:t>
            </w: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</w:tcPr>
          <w:p w14:paraId="74481B45" w14:textId="4AD1F5A1" w:rsidR="00924205" w:rsidRPr="00535EFB" w:rsidRDefault="00856D67" w:rsidP="00333C82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856D67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B25F9" w14:textId="30988B8B" w:rsidR="00924205" w:rsidRPr="00381295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FC7755" w14:textId="506793A9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E7AC25B" w14:textId="53AA8971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441AB7D9" w14:textId="77777777" w:rsidR="0064618B" w:rsidRPr="00535EFB" w:rsidRDefault="0064618B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172E49AD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στο </w:t>
      </w:r>
      <w:r w:rsidRPr="00E252A0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Τμήμα Εξυπηρέτησης Μετόχων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της Εταιρείας στη διεύθυνση: 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fax: +30 210</w:t>
      </w:r>
      <w:r w:rsid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</w:t>
      </w:r>
      <w:r w:rsidR="00F43F7B" w:rsidRPr="008F485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5230394</w:t>
      </w:r>
      <w:r w:rsidRPr="008F485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9" w:history="1"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com</w:t>
        </w:r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="003A66B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, τηλ.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0"/>
      <w:footerReference w:type="default" r:id="rId11"/>
      <w:headerReference w:type="first" r:id="rId12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3947A" w14:textId="77777777" w:rsidR="0028117C" w:rsidRDefault="0028117C" w:rsidP="001B76DB">
      <w:pPr>
        <w:spacing w:before="0" w:after="0"/>
      </w:pPr>
      <w:r>
        <w:separator/>
      </w:r>
    </w:p>
  </w:endnote>
  <w:endnote w:type="continuationSeparator" w:id="0">
    <w:p w14:paraId="07170E66" w14:textId="77777777" w:rsidR="0028117C" w:rsidRDefault="0028117C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19AC35FE" w:rsidR="00F230CE" w:rsidRPr="007B6CFC" w:rsidRDefault="00F230CE" w:rsidP="001B76DB">
    <w:pPr>
      <w:pStyle w:val="Footer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BB6600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9E216" w14:textId="77777777" w:rsidR="0028117C" w:rsidRDefault="0028117C" w:rsidP="001B76DB">
      <w:pPr>
        <w:spacing w:before="0" w:after="0"/>
      </w:pPr>
      <w:r>
        <w:separator/>
      </w:r>
    </w:p>
  </w:footnote>
  <w:footnote w:type="continuationSeparator" w:id="0">
    <w:p w14:paraId="33093747" w14:textId="77777777" w:rsidR="0028117C" w:rsidRDefault="0028117C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FootnoteText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FootnoteText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FootnoteText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FootnoteText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6C36" w14:textId="478AB57D" w:rsidR="00F230CE" w:rsidRPr="003378DF" w:rsidRDefault="00ED7EA0" w:rsidP="003378DF">
    <w:pPr>
      <w:pStyle w:val="Header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Header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BAFE" w14:textId="77777777" w:rsidR="003378DF" w:rsidRDefault="003378DF" w:rsidP="00535EFB">
    <w:pPr>
      <w:pStyle w:val="Header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Header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5" w15:restartNumberingAfterBreak="0">
    <w:nsid w:val="18D734A6"/>
    <w:multiLevelType w:val="multilevel"/>
    <w:tmpl w:val="06BA8FDA"/>
    <w:lvl w:ilvl="0">
      <w:start w:val="1"/>
      <w:numFmt w:val="decimal"/>
      <w:pStyle w:val="Heading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6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0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4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0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8"/>
  </w:num>
  <w:num w:numId="10">
    <w:abstractNumId w:val="22"/>
  </w:num>
  <w:num w:numId="11">
    <w:abstractNumId w:val="20"/>
  </w:num>
  <w:num w:numId="12">
    <w:abstractNumId w:val="23"/>
  </w:num>
  <w:num w:numId="13">
    <w:abstractNumId w:val="11"/>
  </w:num>
  <w:num w:numId="14">
    <w:abstractNumId w:val="12"/>
  </w:num>
  <w:num w:numId="15">
    <w:abstractNumId w:val="27"/>
  </w:num>
  <w:num w:numId="16">
    <w:abstractNumId w:val="26"/>
  </w:num>
  <w:num w:numId="17">
    <w:abstractNumId w:val="9"/>
  </w:num>
  <w:num w:numId="18">
    <w:abstractNumId w:val="21"/>
  </w:num>
  <w:num w:numId="19">
    <w:abstractNumId w:val="2"/>
  </w:num>
  <w:num w:numId="20">
    <w:abstractNumId w:val="1"/>
  </w:num>
  <w:num w:numId="21">
    <w:abstractNumId w:val="16"/>
  </w:num>
  <w:num w:numId="22">
    <w:abstractNumId w:val="17"/>
  </w:num>
  <w:num w:numId="23">
    <w:abstractNumId w:val="3"/>
  </w:num>
  <w:num w:numId="24">
    <w:abstractNumId w:val="6"/>
  </w:num>
  <w:num w:numId="25">
    <w:abstractNumId w:val="15"/>
  </w:num>
  <w:num w:numId="26">
    <w:abstractNumId w:val="25"/>
  </w:num>
  <w:num w:numId="27">
    <w:abstractNumId w:val="13"/>
  </w:num>
  <w:num w:numId="28">
    <w:abstractNumId w:val="5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30B1D"/>
    <w:rsid w:val="00031646"/>
    <w:rsid w:val="0003686D"/>
    <w:rsid w:val="00041738"/>
    <w:rsid w:val="000417A7"/>
    <w:rsid w:val="00056E9F"/>
    <w:rsid w:val="00074A5F"/>
    <w:rsid w:val="0008054C"/>
    <w:rsid w:val="000B767C"/>
    <w:rsid w:val="000D552C"/>
    <w:rsid w:val="000D57A1"/>
    <w:rsid w:val="000D6D0B"/>
    <w:rsid w:val="0010703C"/>
    <w:rsid w:val="00121F47"/>
    <w:rsid w:val="00125E8F"/>
    <w:rsid w:val="00132E59"/>
    <w:rsid w:val="00133B56"/>
    <w:rsid w:val="001373D3"/>
    <w:rsid w:val="001536C9"/>
    <w:rsid w:val="00157846"/>
    <w:rsid w:val="001A32DC"/>
    <w:rsid w:val="001A4540"/>
    <w:rsid w:val="001A6397"/>
    <w:rsid w:val="001A6817"/>
    <w:rsid w:val="001B76DB"/>
    <w:rsid w:val="001C257F"/>
    <w:rsid w:val="001E3474"/>
    <w:rsid w:val="001F1CE5"/>
    <w:rsid w:val="001F753B"/>
    <w:rsid w:val="002036A1"/>
    <w:rsid w:val="00212B99"/>
    <w:rsid w:val="00215C42"/>
    <w:rsid w:val="002267C1"/>
    <w:rsid w:val="00226D91"/>
    <w:rsid w:val="00233F96"/>
    <w:rsid w:val="00235FBD"/>
    <w:rsid w:val="00244AF0"/>
    <w:rsid w:val="0028117C"/>
    <w:rsid w:val="002821B1"/>
    <w:rsid w:val="0028521B"/>
    <w:rsid w:val="002B7D37"/>
    <w:rsid w:val="002D6D0A"/>
    <w:rsid w:val="002E25C5"/>
    <w:rsid w:val="003053F4"/>
    <w:rsid w:val="00327BAE"/>
    <w:rsid w:val="00330EEE"/>
    <w:rsid w:val="00333C82"/>
    <w:rsid w:val="003378DF"/>
    <w:rsid w:val="00364091"/>
    <w:rsid w:val="003726BE"/>
    <w:rsid w:val="003756F2"/>
    <w:rsid w:val="00381295"/>
    <w:rsid w:val="00383ACD"/>
    <w:rsid w:val="0039109F"/>
    <w:rsid w:val="003A1FA2"/>
    <w:rsid w:val="003A66BF"/>
    <w:rsid w:val="003B09FE"/>
    <w:rsid w:val="003B388C"/>
    <w:rsid w:val="003C1E3E"/>
    <w:rsid w:val="00411C48"/>
    <w:rsid w:val="004244CE"/>
    <w:rsid w:val="00425205"/>
    <w:rsid w:val="00441D2E"/>
    <w:rsid w:val="00441F33"/>
    <w:rsid w:val="00442AEF"/>
    <w:rsid w:val="004635F1"/>
    <w:rsid w:val="004702B1"/>
    <w:rsid w:val="004727C2"/>
    <w:rsid w:val="004740A7"/>
    <w:rsid w:val="00484B5F"/>
    <w:rsid w:val="004853F1"/>
    <w:rsid w:val="00496CAA"/>
    <w:rsid w:val="004C6DB5"/>
    <w:rsid w:val="004E02FA"/>
    <w:rsid w:val="004E0BEB"/>
    <w:rsid w:val="004F4C60"/>
    <w:rsid w:val="00510654"/>
    <w:rsid w:val="0052471F"/>
    <w:rsid w:val="005315DE"/>
    <w:rsid w:val="00535EFB"/>
    <w:rsid w:val="0057289B"/>
    <w:rsid w:val="00590B67"/>
    <w:rsid w:val="005C263F"/>
    <w:rsid w:val="005D065B"/>
    <w:rsid w:val="005D1044"/>
    <w:rsid w:val="005E7C65"/>
    <w:rsid w:val="005F3321"/>
    <w:rsid w:val="005F3D17"/>
    <w:rsid w:val="00601DED"/>
    <w:rsid w:val="00604EE8"/>
    <w:rsid w:val="006127DE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3640"/>
    <w:rsid w:val="00684306"/>
    <w:rsid w:val="0069711B"/>
    <w:rsid w:val="006B1ECA"/>
    <w:rsid w:val="006B5B52"/>
    <w:rsid w:val="006C704F"/>
    <w:rsid w:val="006D6175"/>
    <w:rsid w:val="006D7D3D"/>
    <w:rsid w:val="006F6D9A"/>
    <w:rsid w:val="007170CF"/>
    <w:rsid w:val="00732AC8"/>
    <w:rsid w:val="00732D1D"/>
    <w:rsid w:val="00750FEA"/>
    <w:rsid w:val="00754033"/>
    <w:rsid w:val="007653F2"/>
    <w:rsid w:val="00766B5B"/>
    <w:rsid w:val="0077344B"/>
    <w:rsid w:val="00780303"/>
    <w:rsid w:val="007A1FB9"/>
    <w:rsid w:val="007A566A"/>
    <w:rsid w:val="007A644C"/>
    <w:rsid w:val="007C72EF"/>
    <w:rsid w:val="007D313F"/>
    <w:rsid w:val="007D74AE"/>
    <w:rsid w:val="007E0728"/>
    <w:rsid w:val="007F5C70"/>
    <w:rsid w:val="00806B95"/>
    <w:rsid w:val="00815364"/>
    <w:rsid w:val="00825D32"/>
    <w:rsid w:val="00834D28"/>
    <w:rsid w:val="00837666"/>
    <w:rsid w:val="00855E48"/>
    <w:rsid w:val="00856D67"/>
    <w:rsid w:val="008871F2"/>
    <w:rsid w:val="00892456"/>
    <w:rsid w:val="008B2EDD"/>
    <w:rsid w:val="008B3588"/>
    <w:rsid w:val="008B782F"/>
    <w:rsid w:val="008C107C"/>
    <w:rsid w:val="008C1264"/>
    <w:rsid w:val="008C1F66"/>
    <w:rsid w:val="008F485D"/>
    <w:rsid w:val="00924205"/>
    <w:rsid w:val="00942381"/>
    <w:rsid w:val="00946601"/>
    <w:rsid w:val="00962FDE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D056E"/>
    <w:rsid w:val="009D3BB9"/>
    <w:rsid w:val="009F51FB"/>
    <w:rsid w:val="009F7054"/>
    <w:rsid w:val="00A15025"/>
    <w:rsid w:val="00A24FA6"/>
    <w:rsid w:val="00A3759E"/>
    <w:rsid w:val="00A51A3F"/>
    <w:rsid w:val="00A66E60"/>
    <w:rsid w:val="00A67C2A"/>
    <w:rsid w:val="00A816D8"/>
    <w:rsid w:val="00A85D30"/>
    <w:rsid w:val="00A91CCB"/>
    <w:rsid w:val="00A91F82"/>
    <w:rsid w:val="00AE1EFE"/>
    <w:rsid w:val="00AF258F"/>
    <w:rsid w:val="00AF7302"/>
    <w:rsid w:val="00B15A5A"/>
    <w:rsid w:val="00B204A1"/>
    <w:rsid w:val="00B226D6"/>
    <w:rsid w:val="00B259F4"/>
    <w:rsid w:val="00B42C73"/>
    <w:rsid w:val="00B4759C"/>
    <w:rsid w:val="00B51576"/>
    <w:rsid w:val="00B527BB"/>
    <w:rsid w:val="00B565E5"/>
    <w:rsid w:val="00B74D28"/>
    <w:rsid w:val="00B80CCB"/>
    <w:rsid w:val="00BB6600"/>
    <w:rsid w:val="00BD0FFA"/>
    <w:rsid w:val="00BD68AC"/>
    <w:rsid w:val="00BD7CF8"/>
    <w:rsid w:val="00BE0669"/>
    <w:rsid w:val="00BF320F"/>
    <w:rsid w:val="00BF7E9E"/>
    <w:rsid w:val="00C019D9"/>
    <w:rsid w:val="00C06530"/>
    <w:rsid w:val="00C17C19"/>
    <w:rsid w:val="00C20C92"/>
    <w:rsid w:val="00C40F3E"/>
    <w:rsid w:val="00C418AB"/>
    <w:rsid w:val="00C53232"/>
    <w:rsid w:val="00C7031F"/>
    <w:rsid w:val="00C94F8D"/>
    <w:rsid w:val="00C968EE"/>
    <w:rsid w:val="00CA7821"/>
    <w:rsid w:val="00CC5317"/>
    <w:rsid w:val="00CC5EFD"/>
    <w:rsid w:val="00CD712B"/>
    <w:rsid w:val="00CF0FD6"/>
    <w:rsid w:val="00D10131"/>
    <w:rsid w:val="00D41085"/>
    <w:rsid w:val="00D56A55"/>
    <w:rsid w:val="00D61579"/>
    <w:rsid w:val="00D652E6"/>
    <w:rsid w:val="00D710A5"/>
    <w:rsid w:val="00D740BD"/>
    <w:rsid w:val="00D743BA"/>
    <w:rsid w:val="00D868E7"/>
    <w:rsid w:val="00D9084D"/>
    <w:rsid w:val="00DA11D9"/>
    <w:rsid w:val="00DA1722"/>
    <w:rsid w:val="00DE7C8F"/>
    <w:rsid w:val="00DF02AF"/>
    <w:rsid w:val="00E03DD6"/>
    <w:rsid w:val="00E07D3F"/>
    <w:rsid w:val="00E129DC"/>
    <w:rsid w:val="00E252A0"/>
    <w:rsid w:val="00E27E38"/>
    <w:rsid w:val="00E4655F"/>
    <w:rsid w:val="00E50159"/>
    <w:rsid w:val="00E5653A"/>
    <w:rsid w:val="00E60FAE"/>
    <w:rsid w:val="00E6612E"/>
    <w:rsid w:val="00E819E7"/>
    <w:rsid w:val="00E924BB"/>
    <w:rsid w:val="00E95EDC"/>
    <w:rsid w:val="00EB53C9"/>
    <w:rsid w:val="00EC5CA6"/>
    <w:rsid w:val="00EC68BE"/>
    <w:rsid w:val="00ED7EA0"/>
    <w:rsid w:val="00EE79CE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B3B31"/>
    <w:rsid w:val="00FB3CD7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Heading2">
    <w:name w:val="heading 2"/>
    <w:basedOn w:val="Normal"/>
    <w:next w:val="Normal"/>
    <w:link w:val="Heading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Heading3">
    <w:name w:val="heading 3"/>
    <w:basedOn w:val="Normal"/>
    <w:next w:val="Normal"/>
    <w:link w:val="Heading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Heading4">
    <w:name w:val="heading 4"/>
    <w:basedOn w:val="Normal"/>
    <w:next w:val="Normal"/>
    <w:link w:val="Heading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Heading5">
    <w:name w:val="heading 5"/>
    <w:basedOn w:val="Normal"/>
    <w:next w:val="Normal"/>
    <w:link w:val="Heading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Heading6">
    <w:name w:val="heading 6"/>
    <w:basedOn w:val="Normal"/>
    <w:next w:val="Normal"/>
    <w:link w:val="Heading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Heading8">
    <w:name w:val="heading 8"/>
    <w:basedOn w:val="Normal"/>
    <w:next w:val="Normal"/>
    <w:link w:val="Heading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Heading9">
    <w:name w:val="heading 9"/>
    <w:basedOn w:val="Normal"/>
    <w:next w:val="Normal"/>
    <w:link w:val="Heading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76DB"/>
  </w:style>
  <w:style w:type="paragraph" w:styleId="Footer">
    <w:name w:val="footer"/>
    <w:basedOn w:val="Normal"/>
    <w:link w:val="FooterChar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76DB"/>
  </w:style>
  <w:style w:type="paragraph" w:styleId="BodyText">
    <w:name w:val="Body Text"/>
    <w:aliases w:val="Τίτλος Μελέτης,b"/>
    <w:basedOn w:val="Normal"/>
    <w:link w:val="BodyTextChar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BodyTextChar">
    <w:name w:val="Body Text Char"/>
    <w:aliases w:val="Τίτλος Μελέτης Char,b Char"/>
    <w:basedOn w:val="DefaultParagraphFont"/>
    <w:link w:val="BodyText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BodyTextIndent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BodyTextIndent">
    <w:name w:val="Body Text Indent"/>
    <w:basedOn w:val="Normal"/>
    <w:link w:val="BodyTextIndentChar"/>
    <w:rsid w:val="001B76DB"/>
    <w:pPr>
      <w:spacing w:line="360" w:lineRule="auto"/>
      <w:ind w:left="1710"/>
    </w:pPr>
    <w:rPr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1B76DB"/>
    <w:rPr>
      <w:rFonts w:ascii="Verdana" w:eastAsia="Times New Roman" w:hAnsi="Verdana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BodyTextIndent2Char">
    <w:name w:val="Body Text Indent 2 Char"/>
    <w:basedOn w:val="DefaultParagraphFont"/>
    <w:link w:val="BodyTextIndent2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BodyText2">
    <w:name w:val="Body Text 2"/>
    <w:basedOn w:val="Normal"/>
    <w:link w:val="BodyText2Char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BodyText2Char">
    <w:name w:val="Body Text 2 Char"/>
    <w:basedOn w:val="DefaultParagraphFont"/>
    <w:link w:val="BodyText2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Closing">
    <w:name w:val="Closing"/>
    <w:basedOn w:val="Normal"/>
    <w:link w:val="ClosingChar"/>
    <w:rsid w:val="001B76DB"/>
    <w:pPr>
      <w:spacing w:line="360" w:lineRule="auto"/>
    </w:pPr>
    <w:rPr>
      <w:sz w:val="20"/>
      <w:lang w:val="el-GR"/>
    </w:rPr>
  </w:style>
  <w:style w:type="character" w:customStyle="1" w:styleId="ClosingChar">
    <w:name w:val="Closing Char"/>
    <w:basedOn w:val="DefaultParagraphFont"/>
    <w:link w:val="Closing"/>
    <w:rsid w:val="001B76DB"/>
    <w:rPr>
      <w:rFonts w:ascii="Verdana" w:eastAsia="Times New Roman" w:hAnsi="Verdana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BodyText3Char">
    <w:name w:val="Body Text 3 Char"/>
    <w:basedOn w:val="DefaultParagraphFont"/>
    <w:link w:val="BodyText3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BodyTextIndent3Char">
    <w:name w:val="Body Text Indent 3 Char"/>
    <w:basedOn w:val="DefaultParagraphFont"/>
    <w:link w:val="BodyTextIndent3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TitleChar">
    <w:name w:val="Title Char"/>
    <w:basedOn w:val="DefaultParagraphFont"/>
    <w:link w:val="Title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BlockText">
    <w:name w:val="Block Text"/>
    <w:basedOn w:val="Normal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">
    <w:name w:val="Αρθρο"/>
    <w:basedOn w:val="Normal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ListBullet">
    <w:name w:val="List Bullet"/>
    <w:basedOn w:val="Normal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Normal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BalloonText">
    <w:name w:val="Balloon Text"/>
    <w:basedOn w:val="Normal"/>
    <w:link w:val="BalloonTextChar"/>
    <w:semiHidden/>
    <w:rsid w:val="001B7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rsid w:val="001B76DB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Normal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Normal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EndnoteText">
    <w:name w:val="endnote text"/>
    <w:basedOn w:val="Normal"/>
    <w:link w:val="EndnoteTextChar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DocumentMap">
    <w:name w:val="Document Map"/>
    <w:basedOn w:val="Normal"/>
    <w:link w:val="DocumentMapChar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Hyperlink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Normal"/>
    <w:next w:val="Normal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NormalWeb">
    <w:name w:val="Normal (Web)"/>
    <w:basedOn w:val="Normal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1B76D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FootnoteReference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BodyText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TOC1">
    <w:name w:val="toc 1"/>
    <w:basedOn w:val="Normal"/>
    <w:next w:val="Normal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TOC2">
    <w:name w:val="toc 2"/>
    <w:basedOn w:val="Normal"/>
    <w:next w:val="Normal"/>
    <w:autoRedefine/>
    <w:semiHidden/>
    <w:rsid w:val="001B76DB"/>
    <w:pPr>
      <w:ind w:left="180"/>
    </w:pPr>
  </w:style>
  <w:style w:type="paragraph" w:styleId="Revision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B76DB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1B76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7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031646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semiHidden/>
    <w:unhideWhenUsed/>
    <w:rsid w:val="00235FB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B794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ss@dei.com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3AF919-852F-471E-935C-CE97430A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Μπούτου Ελευθερία</cp:lastModifiedBy>
  <cp:revision>25</cp:revision>
  <cp:lastPrinted>2020-05-04T15:01:00Z</cp:lastPrinted>
  <dcterms:created xsi:type="dcterms:W3CDTF">2021-05-11T08:28:00Z</dcterms:created>
  <dcterms:modified xsi:type="dcterms:W3CDTF">2021-05-20T09:22:00Z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</Properties>
</file>