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C6B70" w14:textId="32A40CEF" w:rsidR="00D431D3" w:rsidRPr="008C69EA" w:rsidRDefault="00015277" w:rsidP="00A01B77">
      <w:pPr>
        <w:spacing w:after="0"/>
        <w:jc w:val="center"/>
        <w:rPr>
          <w:rFonts w:ascii="Ping LCG Regular" w:hAnsi="Ping LCG Regular"/>
          <w:b/>
          <w:lang w:val="en-US"/>
        </w:rPr>
      </w:pPr>
      <w:r>
        <w:rPr>
          <w:rFonts w:ascii="Ping LCG Regular" w:hAnsi="Ping LCG Regular"/>
          <w:b/>
          <w:lang w:val="en-US"/>
        </w:rPr>
        <w:t>For v</w:t>
      </w:r>
      <w:r w:rsidR="00671DE0" w:rsidRPr="008C69EA">
        <w:rPr>
          <w:rFonts w:ascii="Ping LCG Regular" w:hAnsi="Ping LCG Regular"/>
          <w:b/>
          <w:lang w:val="en-US"/>
        </w:rPr>
        <w:t>oting</w:t>
      </w:r>
      <w:r w:rsidR="00A01B77" w:rsidRPr="008C69EA">
        <w:rPr>
          <w:rFonts w:ascii="Ping LCG Regular" w:hAnsi="Ping LCG Regular"/>
          <w:b/>
          <w:lang w:val="en-US"/>
        </w:rPr>
        <w:t xml:space="preserve"> remotely </w:t>
      </w:r>
      <w:r w:rsidR="00D431D3" w:rsidRPr="008C69EA">
        <w:rPr>
          <w:rFonts w:ascii="Ping LCG Regular" w:hAnsi="Ping LCG Regular"/>
          <w:b/>
          <w:lang w:val="en-US"/>
        </w:rPr>
        <w:t>on the items of the Agenda taking place before the</w:t>
      </w:r>
      <w:r w:rsidR="00303998" w:rsidRPr="008C69EA">
        <w:rPr>
          <w:rFonts w:ascii="Ping LCG Regular" w:hAnsi="Ping LCG Regular"/>
          <w:b/>
          <w:lang w:val="en-US"/>
        </w:rPr>
        <w:t xml:space="preserve"> </w:t>
      </w:r>
      <w:r w:rsidR="00D02E28" w:rsidRPr="008C69EA">
        <w:rPr>
          <w:rFonts w:ascii="Ping LCG Regular" w:hAnsi="Ping LCG Regular"/>
          <w:b/>
          <w:lang w:val="en-US"/>
        </w:rPr>
        <w:t xml:space="preserve">Extraordinary </w:t>
      </w:r>
      <w:r w:rsidR="00A01B77" w:rsidRPr="008C69EA">
        <w:rPr>
          <w:rFonts w:ascii="Ping LCG Regular" w:hAnsi="Ping LCG Regular"/>
          <w:b/>
          <w:lang w:val="en-US"/>
        </w:rPr>
        <w:t xml:space="preserve"> General Meeting of shareholders </w:t>
      </w:r>
    </w:p>
    <w:p w14:paraId="03EAACC6" w14:textId="1F03965F" w:rsidR="00A01B77" w:rsidRPr="008C69EA" w:rsidRDefault="00A01B77" w:rsidP="00A01B77">
      <w:pPr>
        <w:spacing w:after="0"/>
        <w:jc w:val="center"/>
        <w:rPr>
          <w:rFonts w:ascii="Ping LCG Regular" w:hAnsi="Ping LCG Regular"/>
          <w:b/>
          <w:lang w:val="en-US"/>
        </w:rPr>
      </w:pPr>
      <w:r w:rsidRPr="008C69EA">
        <w:rPr>
          <w:rFonts w:ascii="Ping LCG Regular" w:hAnsi="Ping LCG Regular"/>
          <w:b/>
          <w:lang w:val="en-US"/>
        </w:rPr>
        <w:t>of “</w:t>
      </w:r>
      <w:r w:rsidR="00D02E28" w:rsidRPr="008C69EA">
        <w:rPr>
          <w:rFonts w:ascii="Ping LCG Regular" w:hAnsi="Ping LCG Regular"/>
          <w:b/>
          <w:lang w:val="en-US"/>
        </w:rPr>
        <w:t>PUBLIC POWER CORPORATION</w:t>
      </w:r>
      <w:r w:rsidR="00303998" w:rsidRPr="008C69EA">
        <w:rPr>
          <w:rFonts w:ascii="Ping LCG Regular" w:hAnsi="Ping LCG Regular"/>
          <w:b/>
          <w:lang w:val="en-US"/>
        </w:rPr>
        <w:t xml:space="preserve"> S.A.” (</w:t>
      </w:r>
      <w:r w:rsidR="00D02E28" w:rsidRPr="008C69EA">
        <w:rPr>
          <w:rFonts w:ascii="Ping LCG Regular" w:hAnsi="Ping LCG Regular"/>
          <w:b/>
          <w:lang w:val="en-US"/>
        </w:rPr>
        <w:t>PPC</w:t>
      </w:r>
      <w:r w:rsidR="00303998" w:rsidRPr="008C69EA">
        <w:rPr>
          <w:rFonts w:ascii="Ping LCG Regular" w:hAnsi="Ping LCG Regular"/>
          <w:b/>
          <w:lang w:val="en-US"/>
        </w:rPr>
        <w:t>)</w:t>
      </w:r>
      <w:r w:rsidR="00303998" w:rsidRPr="008C69EA">
        <w:rPr>
          <w:rFonts w:ascii="Ping LCG Regular" w:hAnsi="Ping LCG Regular"/>
          <w:b/>
          <w:lang w:val="en-US"/>
        </w:rPr>
        <w:br/>
      </w:r>
      <w:r w:rsidRPr="008C69EA">
        <w:rPr>
          <w:rFonts w:ascii="Ping LCG Regular" w:hAnsi="Ping LCG Regular"/>
          <w:b/>
          <w:lang w:val="en-US"/>
        </w:rPr>
        <w:t xml:space="preserve">on </w:t>
      </w:r>
      <w:r w:rsidR="00D02E28" w:rsidRPr="008C69EA">
        <w:rPr>
          <w:rFonts w:ascii="Ping LCG Regular" w:hAnsi="Ping LCG Regular"/>
          <w:b/>
          <w:lang w:val="en-US"/>
        </w:rPr>
        <w:t>June 4, 2021</w:t>
      </w:r>
    </w:p>
    <w:p w14:paraId="694B73CF" w14:textId="70EDD951" w:rsidR="00A01B77" w:rsidRPr="00B21F29" w:rsidRDefault="00A01B77" w:rsidP="00A01B77">
      <w:pPr>
        <w:tabs>
          <w:tab w:val="left" w:pos="993"/>
        </w:tabs>
        <w:spacing w:before="240" w:after="0" w:line="360" w:lineRule="auto"/>
        <w:rPr>
          <w:rFonts w:ascii="Ping LCG Regular" w:hAnsi="Ping LCG Regular" w:cs="Tahoma"/>
          <w:szCs w:val="18"/>
          <w:lang w:val="en-US"/>
        </w:rPr>
      </w:pPr>
      <w:r w:rsidRPr="00B21F29">
        <w:rPr>
          <w:rFonts w:ascii="Ping LCG Regular" w:hAnsi="Ping LCG Regular" w:cs="Tahoma"/>
          <w:szCs w:val="18"/>
          <w:lang w:val="en-US"/>
        </w:rPr>
        <w:t xml:space="preserve">I the undersigned shareholder / legal representative of the legal person that is a </w:t>
      </w:r>
      <w:r w:rsidR="004839BC" w:rsidRPr="00B21F29">
        <w:rPr>
          <w:rFonts w:ascii="Ping LCG Regular" w:hAnsi="Ping LCG Regular" w:cs="Tahoma"/>
          <w:szCs w:val="18"/>
          <w:lang w:val="en-US"/>
        </w:rPr>
        <w:t>PPC</w:t>
      </w:r>
      <w:r w:rsidRPr="00B21F29">
        <w:rPr>
          <w:rFonts w:ascii="Ping LCG Regular" w:hAnsi="Ping LCG Regular" w:cs="Tahoma"/>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B21F29" w14:paraId="39414DD8" w14:textId="77777777" w:rsidTr="00A122EB">
        <w:trPr>
          <w:trHeight w:val="340"/>
        </w:trPr>
        <w:tc>
          <w:tcPr>
            <w:tcW w:w="4535" w:type="dxa"/>
            <w:shd w:val="clear" w:color="auto" w:fill="auto"/>
          </w:tcPr>
          <w:p w14:paraId="0EA6B45A" w14:textId="77777777" w:rsidR="00A01B77" w:rsidRPr="00B21F29" w:rsidRDefault="00A01B77" w:rsidP="00A122EB">
            <w:pPr>
              <w:tabs>
                <w:tab w:val="left" w:pos="2835"/>
              </w:tabs>
              <w:spacing w:before="40" w:after="40" w:line="240" w:lineRule="auto"/>
              <w:rPr>
                <w:rFonts w:ascii="Ping LCG Regular" w:hAnsi="Ping LCG Regular" w:cs="Tahoma"/>
                <w:b/>
                <w:lang w:val="en-US"/>
              </w:rPr>
            </w:pPr>
            <w:r w:rsidRPr="00B21F29">
              <w:rPr>
                <w:rFonts w:ascii="Ping LCG Regular" w:hAnsi="Ping LCG Regular" w:cs="Tahoma"/>
                <w:b/>
                <w:lang w:val="en-US"/>
              </w:rPr>
              <w:t>Name</w:t>
            </w:r>
          </w:p>
        </w:tc>
        <w:tc>
          <w:tcPr>
            <w:tcW w:w="4536" w:type="dxa"/>
            <w:tcBorders>
              <w:bottom w:val="single" w:sz="4" w:space="0" w:color="A6A6A6" w:themeColor="background1" w:themeShade="A6"/>
            </w:tcBorders>
            <w:shd w:val="clear" w:color="auto" w:fill="auto"/>
          </w:tcPr>
          <w:p w14:paraId="2C61A69B" w14:textId="77777777" w:rsidR="00A01B77" w:rsidRPr="00B21F29" w:rsidRDefault="00A01B77" w:rsidP="00A122EB">
            <w:pPr>
              <w:tabs>
                <w:tab w:val="left" w:pos="993"/>
              </w:tabs>
              <w:spacing w:before="40" w:after="40" w:line="240" w:lineRule="auto"/>
              <w:rPr>
                <w:rFonts w:ascii="Ping LCG Regular" w:hAnsi="Ping LCG Regular" w:cs="Tahoma"/>
                <w:lang w:val="en-US"/>
              </w:rPr>
            </w:pPr>
          </w:p>
        </w:tc>
      </w:tr>
      <w:tr w:rsidR="00A01B77" w:rsidRPr="00B21F29" w14:paraId="38AAEF65" w14:textId="77777777" w:rsidTr="00A122EB">
        <w:trPr>
          <w:trHeight w:val="340"/>
        </w:trPr>
        <w:tc>
          <w:tcPr>
            <w:tcW w:w="4535" w:type="dxa"/>
            <w:shd w:val="clear" w:color="auto" w:fill="auto"/>
          </w:tcPr>
          <w:p w14:paraId="19542087" w14:textId="77777777" w:rsidR="00A01B77" w:rsidRPr="00B21F29" w:rsidRDefault="00A01B77" w:rsidP="00A122EB">
            <w:pPr>
              <w:tabs>
                <w:tab w:val="left" w:pos="2835"/>
              </w:tabs>
              <w:spacing w:before="40" w:after="40" w:line="240" w:lineRule="auto"/>
              <w:rPr>
                <w:rFonts w:ascii="Ping LCG Regular" w:hAnsi="Ping LCG Regular" w:cs="Tahoma"/>
                <w:b/>
                <w:lang w:val="en-US"/>
              </w:rPr>
            </w:pPr>
            <w:r w:rsidRPr="00B21F29">
              <w:rPr>
                <w:rFonts w:ascii="Ping LCG Regular" w:hAnsi="Ping LCG Regular" w:cs="Tahoma"/>
                <w:b/>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B709257" w14:textId="77777777" w:rsidR="00A01B77" w:rsidRPr="00B21F29" w:rsidRDefault="00A01B77" w:rsidP="00A122EB">
            <w:pPr>
              <w:tabs>
                <w:tab w:val="left" w:pos="993"/>
              </w:tabs>
              <w:spacing w:before="40" w:after="40" w:line="240" w:lineRule="auto"/>
              <w:rPr>
                <w:rFonts w:ascii="Ping LCG Regular" w:hAnsi="Ping LCG Regular" w:cs="Tahoma"/>
                <w:lang w:val="en-US"/>
              </w:rPr>
            </w:pPr>
          </w:p>
        </w:tc>
      </w:tr>
      <w:tr w:rsidR="00A01B77" w:rsidRPr="00B21F29" w14:paraId="5DBB1419" w14:textId="77777777" w:rsidTr="00A122EB">
        <w:trPr>
          <w:trHeight w:val="340"/>
        </w:trPr>
        <w:tc>
          <w:tcPr>
            <w:tcW w:w="4535" w:type="dxa"/>
            <w:shd w:val="clear" w:color="auto" w:fill="auto"/>
          </w:tcPr>
          <w:p w14:paraId="10AEBCBA" w14:textId="77777777" w:rsidR="00A01B77" w:rsidRPr="00B21F29" w:rsidRDefault="00A01B77" w:rsidP="00A122EB">
            <w:pPr>
              <w:tabs>
                <w:tab w:val="left" w:pos="2835"/>
              </w:tabs>
              <w:spacing w:before="40" w:after="40" w:line="240" w:lineRule="auto"/>
              <w:rPr>
                <w:rFonts w:ascii="Ping LCG Regular" w:hAnsi="Ping LCG Regular" w:cs="Tahoma"/>
                <w:b/>
                <w:lang w:val="en-US"/>
              </w:rPr>
            </w:pPr>
            <w:r w:rsidRPr="00B21F29">
              <w:rPr>
                <w:rFonts w:ascii="Ping LCG Regular" w:hAnsi="Ping LCG Regular" w:cs="Arial"/>
                <w:b/>
                <w:spacing w:val="-14"/>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1A8AE68B" w14:textId="77777777" w:rsidR="00A01B77" w:rsidRPr="00B21F29" w:rsidRDefault="00A01B77" w:rsidP="00A122EB">
            <w:pPr>
              <w:tabs>
                <w:tab w:val="left" w:pos="993"/>
              </w:tabs>
              <w:spacing w:before="40" w:after="40" w:line="240" w:lineRule="auto"/>
              <w:rPr>
                <w:rFonts w:ascii="Ping LCG Regular" w:hAnsi="Ping LCG Regular" w:cs="Tahoma"/>
                <w:lang w:val="en-US"/>
              </w:rPr>
            </w:pPr>
          </w:p>
        </w:tc>
      </w:tr>
      <w:tr w:rsidR="00A01B77" w:rsidRPr="00B21F29" w14:paraId="59D365C2" w14:textId="77777777" w:rsidTr="00A122EB">
        <w:trPr>
          <w:trHeight w:val="340"/>
        </w:trPr>
        <w:tc>
          <w:tcPr>
            <w:tcW w:w="4535" w:type="dxa"/>
            <w:shd w:val="clear" w:color="auto" w:fill="auto"/>
          </w:tcPr>
          <w:p w14:paraId="6CFEE65C" w14:textId="77777777" w:rsidR="00A01B77" w:rsidRPr="00B21F29" w:rsidRDefault="00A01B77" w:rsidP="00A122EB">
            <w:pPr>
              <w:tabs>
                <w:tab w:val="left" w:pos="2835"/>
              </w:tabs>
              <w:spacing w:before="40" w:after="40" w:line="240" w:lineRule="auto"/>
              <w:rPr>
                <w:rFonts w:ascii="Ping LCG Regular" w:hAnsi="Ping LCG Regular" w:cs="Tahoma"/>
                <w:b/>
                <w:lang w:val="en-US"/>
              </w:rPr>
            </w:pPr>
            <w:r w:rsidRPr="00B21F29">
              <w:rPr>
                <w:rFonts w:ascii="Ping LCG Regular" w:hAnsi="Ping LCG Regular" w:cs="Tahoma"/>
                <w:b/>
                <w:lang w:val="en-US"/>
              </w:rPr>
              <w:t>Number of shares for participation at the GM</w:t>
            </w:r>
          </w:p>
          <w:p w14:paraId="09D84B1D" w14:textId="77777777" w:rsidR="00A01B77" w:rsidRPr="00B21F29" w:rsidRDefault="00A01B77" w:rsidP="00A122EB">
            <w:pPr>
              <w:tabs>
                <w:tab w:val="left" w:pos="2835"/>
              </w:tabs>
              <w:spacing w:before="40" w:after="40" w:line="240" w:lineRule="auto"/>
              <w:rPr>
                <w:rFonts w:ascii="Ping LCG Regular" w:hAnsi="Ping LCG Regular" w:cs="Tahoma"/>
                <w:b/>
                <w:i/>
                <w:lang w:val="en-US"/>
              </w:rPr>
            </w:pPr>
            <w:r w:rsidRPr="00B21F29">
              <w:rPr>
                <w:rFonts w:ascii="Ping LCG Regular" w:hAnsi="Ping LCG Regular" w:cs="Tahoma"/>
                <w:i/>
                <w:sz w:val="18"/>
                <w:lang w:val="en-US"/>
              </w:rPr>
              <w:t xml:space="preserve">(if no number of shares is filled-in, the proxy will be valid for the </w:t>
            </w:r>
            <w:r w:rsidRPr="00B21F29">
              <w:rPr>
                <w:rFonts w:ascii="Ping LCG Regular" w:hAnsi="Ping LCG Regular" w:cs="Tahoma"/>
                <w:i/>
                <w:sz w:val="18"/>
                <w:u w:val="single"/>
                <w:lang w:val="en-US"/>
              </w:rPr>
              <w:t>total number of shares</w:t>
            </w:r>
            <w:r w:rsidRPr="00B21F29">
              <w:rPr>
                <w:rFonts w:ascii="Ping LCG Regular" w:hAnsi="Ping LCG Regular" w:cs="Tahoma"/>
                <w:i/>
                <w:sz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9C65C65" w14:textId="77777777" w:rsidR="00A01B77" w:rsidRPr="00B21F29" w:rsidRDefault="00A01B77" w:rsidP="00A122EB">
            <w:pPr>
              <w:tabs>
                <w:tab w:val="left" w:pos="993"/>
              </w:tabs>
              <w:spacing w:before="40" w:after="40" w:line="240" w:lineRule="auto"/>
              <w:rPr>
                <w:rFonts w:ascii="Ping LCG Regular" w:hAnsi="Ping LCG Regular" w:cs="Tahoma"/>
                <w:i/>
                <w:lang w:val="en-US"/>
              </w:rPr>
            </w:pPr>
          </w:p>
        </w:tc>
      </w:tr>
      <w:tr w:rsidR="00A01B77" w:rsidRPr="00B21F29" w14:paraId="4F08EEC1" w14:textId="77777777" w:rsidTr="00A122EB">
        <w:trPr>
          <w:trHeight w:val="340"/>
        </w:trPr>
        <w:tc>
          <w:tcPr>
            <w:tcW w:w="4535" w:type="dxa"/>
            <w:shd w:val="clear" w:color="auto" w:fill="auto"/>
          </w:tcPr>
          <w:p w14:paraId="1DF39FDE" w14:textId="77777777" w:rsidR="00A01B77" w:rsidRPr="00B21F29" w:rsidRDefault="00A01B77" w:rsidP="00A122EB">
            <w:pPr>
              <w:tabs>
                <w:tab w:val="left" w:pos="2835"/>
              </w:tabs>
              <w:spacing w:before="40" w:after="40" w:line="240" w:lineRule="auto"/>
              <w:rPr>
                <w:rFonts w:ascii="Ping LCG Regular" w:hAnsi="Ping LCG Regular" w:cs="Tahoma"/>
                <w:i/>
                <w:lang w:val="en-US"/>
              </w:rPr>
            </w:pPr>
            <w:r w:rsidRPr="00B21F29">
              <w:rPr>
                <w:rFonts w:ascii="Ping LCG Regular" w:hAnsi="Ping LCG Regular" w:cs="Tahoma"/>
                <w:b/>
                <w:i/>
                <w:lang w:val="en-US"/>
              </w:rPr>
              <w:t xml:space="preserve">DSS Account </w:t>
            </w:r>
            <w:r w:rsidRPr="00B21F29">
              <w:rPr>
                <w:rFonts w:ascii="Ping LCG Regular" w:hAnsi="Ping LCG Regular" w:cs="Tahoma"/>
                <w:i/>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2648B9B4" w14:textId="77777777" w:rsidR="00A01B77" w:rsidRPr="00B21F29" w:rsidRDefault="00A01B77" w:rsidP="00A122EB">
            <w:pPr>
              <w:tabs>
                <w:tab w:val="left" w:pos="993"/>
              </w:tabs>
              <w:spacing w:before="40" w:after="40" w:line="240" w:lineRule="auto"/>
              <w:rPr>
                <w:rFonts w:ascii="Ping LCG Regular" w:hAnsi="Ping LCG Regular" w:cs="Tahoma"/>
                <w:i/>
                <w:lang w:val="en-US"/>
              </w:rPr>
            </w:pPr>
          </w:p>
        </w:tc>
      </w:tr>
      <w:tr w:rsidR="00A01B77" w:rsidRPr="00B21F29" w14:paraId="1B0EF7D1" w14:textId="77777777" w:rsidTr="00A122EB">
        <w:trPr>
          <w:trHeight w:val="340"/>
        </w:trPr>
        <w:tc>
          <w:tcPr>
            <w:tcW w:w="4535" w:type="dxa"/>
            <w:shd w:val="clear" w:color="auto" w:fill="auto"/>
          </w:tcPr>
          <w:p w14:paraId="24BC3D14" w14:textId="77777777" w:rsidR="00A01B77" w:rsidRPr="00B21F29" w:rsidRDefault="00A01B77" w:rsidP="00A122EB">
            <w:pPr>
              <w:tabs>
                <w:tab w:val="left" w:pos="2835"/>
              </w:tabs>
              <w:spacing w:before="40" w:after="40" w:line="240" w:lineRule="auto"/>
              <w:rPr>
                <w:rFonts w:ascii="Ping LCG Regular" w:hAnsi="Ping LCG Regular" w:cs="Tahoma"/>
                <w:b/>
                <w:i/>
                <w:lang w:val="en-US"/>
              </w:rPr>
            </w:pPr>
            <w:r w:rsidRPr="00B21F29">
              <w:rPr>
                <w:rFonts w:ascii="Ping LCG Regular" w:hAnsi="Ping LCG Regular" w:cs="Tahoma"/>
                <w:b/>
                <w:i/>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7FEF5F" w14:textId="77777777" w:rsidR="00A01B77" w:rsidRPr="00B21F29" w:rsidRDefault="00A01B77" w:rsidP="00A122EB">
            <w:pPr>
              <w:tabs>
                <w:tab w:val="left" w:pos="993"/>
              </w:tabs>
              <w:spacing w:before="40" w:after="40" w:line="240" w:lineRule="auto"/>
              <w:rPr>
                <w:rFonts w:ascii="Ping LCG Regular" w:hAnsi="Ping LCG Regular" w:cs="Tahoma"/>
                <w:i/>
                <w:lang w:val="en-US"/>
              </w:rPr>
            </w:pPr>
          </w:p>
        </w:tc>
      </w:tr>
      <w:tr w:rsidR="00A01B77" w:rsidRPr="00B21F29" w14:paraId="7EE66563" w14:textId="77777777" w:rsidTr="00A122EB">
        <w:trPr>
          <w:trHeight w:val="340"/>
        </w:trPr>
        <w:tc>
          <w:tcPr>
            <w:tcW w:w="4535" w:type="dxa"/>
            <w:shd w:val="clear" w:color="auto" w:fill="auto"/>
          </w:tcPr>
          <w:p w14:paraId="2845BA69" w14:textId="77777777" w:rsidR="00A01B77" w:rsidRPr="00B21F29" w:rsidRDefault="00A01B77" w:rsidP="00A122EB">
            <w:pPr>
              <w:tabs>
                <w:tab w:val="left" w:pos="2835"/>
              </w:tabs>
              <w:spacing w:before="40" w:after="40" w:line="240" w:lineRule="auto"/>
              <w:jc w:val="left"/>
              <w:rPr>
                <w:rFonts w:ascii="Ping LCG Regular" w:hAnsi="Ping LCG Regular" w:cs="Arial"/>
                <w:b/>
                <w:lang w:val="en-US"/>
              </w:rPr>
            </w:pPr>
            <w:r w:rsidRPr="00B21F29">
              <w:rPr>
                <w:rFonts w:ascii="Ping LCG Regular" w:hAnsi="Ping LCG Regular" w:cs="Arial"/>
                <w:b/>
                <w:lang w:val="en-US"/>
              </w:rPr>
              <w:t>Full name of legal representative (s), signing the present document</w:t>
            </w:r>
          </w:p>
          <w:p w14:paraId="160D0B70" w14:textId="77777777" w:rsidR="00A01B77" w:rsidRPr="00B21F29" w:rsidRDefault="00A01B77" w:rsidP="00A122EB">
            <w:pPr>
              <w:tabs>
                <w:tab w:val="left" w:pos="2835"/>
              </w:tabs>
              <w:spacing w:before="40" w:after="40" w:line="240" w:lineRule="auto"/>
              <w:rPr>
                <w:rFonts w:ascii="Ping LCG Regular" w:hAnsi="Ping LCG Regular" w:cs="Tahoma"/>
                <w:b/>
                <w:i/>
                <w:lang w:val="en-US"/>
              </w:rPr>
            </w:pPr>
            <w:r w:rsidRPr="00B21F29">
              <w:rPr>
                <w:rFonts w:ascii="Ping LCG Regular" w:hAnsi="Ping LCG Regular" w:cs="Arial"/>
                <w:i/>
                <w:sz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D7C917F" w14:textId="77777777" w:rsidR="00A01B77" w:rsidRPr="00B21F29" w:rsidRDefault="00A01B77" w:rsidP="00A122EB">
            <w:pPr>
              <w:tabs>
                <w:tab w:val="left" w:pos="993"/>
              </w:tabs>
              <w:spacing w:before="40" w:after="40" w:line="240" w:lineRule="auto"/>
              <w:rPr>
                <w:rFonts w:ascii="Ping LCG Regular" w:hAnsi="Ping LCG Regular" w:cs="Tahoma"/>
                <w:i/>
                <w:lang w:val="en-US"/>
              </w:rPr>
            </w:pPr>
          </w:p>
        </w:tc>
      </w:tr>
      <w:tr w:rsidR="00BC091C" w:rsidRPr="008132B9" w14:paraId="2F5D0E3A" w14:textId="77777777" w:rsidTr="00BC091C">
        <w:trPr>
          <w:trHeight w:val="340"/>
        </w:trPr>
        <w:tc>
          <w:tcPr>
            <w:tcW w:w="4535" w:type="dxa"/>
            <w:shd w:val="clear" w:color="auto" w:fill="auto"/>
          </w:tcPr>
          <w:p w14:paraId="27DA8316" w14:textId="559399C3" w:rsidR="00BC091C" w:rsidRPr="00BC091C" w:rsidRDefault="00BC091C" w:rsidP="00BC091C">
            <w:pPr>
              <w:tabs>
                <w:tab w:val="left" w:pos="2835"/>
              </w:tabs>
              <w:spacing w:before="40" w:after="40" w:line="240" w:lineRule="auto"/>
              <w:jc w:val="left"/>
              <w:rPr>
                <w:rFonts w:ascii="Ping LCG Regular" w:hAnsi="Ping LCG Regular" w:cs="Arial"/>
                <w:b/>
                <w:lang w:val="el-GR"/>
              </w:rPr>
            </w:pPr>
            <w:r>
              <w:rPr>
                <w:rFonts w:ascii="Ping LCG Regular" w:hAnsi="Ping LCG Regular" w:cs="Arial"/>
                <w:b/>
                <w:lang w:val="en-US"/>
              </w:rPr>
              <w:t>E</w:t>
            </w:r>
            <w:r w:rsidRPr="00BC091C">
              <w:rPr>
                <w:rFonts w:ascii="Ping LCG Regular" w:hAnsi="Ping LCG Regular" w:cs="Arial"/>
                <w:b/>
                <w:lang w:val="el-GR"/>
              </w:rPr>
              <w:t xml:space="preserve"> </w:t>
            </w:r>
            <w:r w:rsidRPr="00BC091C">
              <w:rPr>
                <w:rFonts w:ascii="Ping LCG Regular" w:hAnsi="Ping LCG Regular" w:cs="Arial"/>
                <w:b/>
                <w:lang w:val="en-US"/>
              </w:rPr>
              <w:t>mail</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4E3B9D7" w14:textId="77777777" w:rsidR="00BC091C" w:rsidRPr="00BC091C" w:rsidRDefault="00BC091C" w:rsidP="00BC091C">
            <w:pPr>
              <w:tabs>
                <w:tab w:val="left" w:pos="993"/>
              </w:tabs>
              <w:spacing w:before="40" w:after="40" w:line="240" w:lineRule="auto"/>
              <w:rPr>
                <w:rFonts w:ascii="Ping LCG Regular" w:hAnsi="Ping LCG Regular" w:cs="Tahoma"/>
                <w:i/>
                <w:lang w:val="el-GR"/>
              </w:rPr>
            </w:pPr>
          </w:p>
        </w:tc>
      </w:tr>
      <w:tr w:rsidR="00BC091C" w:rsidRPr="008132B9" w14:paraId="333984D5" w14:textId="77777777" w:rsidTr="00BC091C">
        <w:trPr>
          <w:trHeight w:val="340"/>
        </w:trPr>
        <w:tc>
          <w:tcPr>
            <w:tcW w:w="4535" w:type="dxa"/>
            <w:shd w:val="clear" w:color="auto" w:fill="auto"/>
          </w:tcPr>
          <w:p w14:paraId="1FF7857D" w14:textId="2915F56D" w:rsidR="00BC091C" w:rsidRPr="00BC091C" w:rsidRDefault="00BC091C" w:rsidP="00BC091C">
            <w:pPr>
              <w:tabs>
                <w:tab w:val="left" w:pos="2835"/>
              </w:tabs>
              <w:spacing w:before="40" w:after="40" w:line="240" w:lineRule="auto"/>
              <w:jc w:val="left"/>
              <w:rPr>
                <w:rFonts w:ascii="Ping LCG Regular" w:hAnsi="Ping LCG Regular" w:cs="Arial"/>
                <w:b/>
                <w:lang w:val="en-US"/>
              </w:rPr>
            </w:pPr>
            <w:r>
              <w:rPr>
                <w:rFonts w:ascii="Ping LCG Regular" w:hAnsi="Ping LCG Regular" w:cs="Arial"/>
                <w:b/>
                <w:lang w:val="en-US"/>
              </w:rPr>
              <w:t>Mobile telephone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75C8CBA6" w14:textId="77777777" w:rsidR="00BC091C" w:rsidRPr="00BC091C" w:rsidRDefault="00BC091C" w:rsidP="00BC091C">
            <w:pPr>
              <w:tabs>
                <w:tab w:val="left" w:pos="993"/>
              </w:tabs>
              <w:spacing w:before="40" w:after="40" w:line="240" w:lineRule="auto"/>
              <w:rPr>
                <w:rFonts w:ascii="Ping LCG Regular" w:hAnsi="Ping LCG Regular" w:cs="Tahoma"/>
                <w:i/>
                <w:lang w:val="en-US"/>
              </w:rPr>
            </w:pPr>
          </w:p>
        </w:tc>
      </w:tr>
    </w:tbl>
    <w:p w14:paraId="420C98B8" w14:textId="77777777" w:rsidR="00D431D3" w:rsidRPr="008E6607" w:rsidRDefault="00D431D3" w:rsidP="00D431D3">
      <w:pPr>
        <w:spacing w:before="120" w:line="240" w:lineRule="auto"/>
        <w:jc w:val="left"/>
        <w:rPr>
          <w:rFonts w:ascii="Ping LCG Regular" w:hAnsi="Ping LCG Regular" w:cs="Tahoma"/>
          <w:szCs w:val="18"/>
          <w:lang w:val="en-US"/>
        </w:rPr>
      </w:pPr>
    </w:p>
    <w:p w14:paraId="05FD01A7" w14:textId="77777777" w:rsidR="00D431D3" w:rsidRPr="008E6607" w:rsidRDefault="00D431D3" w:rsidP="00D431D3">
      <w:pPr>
        <w:spacing w:before="120" w:line="240" w:lineRule="auto"/>
        <w:jc w:val="left"/>
        <w:rPr>
          <w:rFonts w:ascii="Ping LCG Regular" w:hAnsi="Ping LCG Regular" w:cs="Tahoma"/>
          <w:szCs w:val="18"/>
          <w:lang w:val="en-US"/>
        </w:rPr>
      </w:pPr>
    </w:p>
    <w:p w14:paraId="5AB7D322" w14:textId="220CF8ED" w:rsidR="002E033F" w:rsidRPr="0007103E" w:rsidRDefault="00D431D3" w:rsidP="002E033F">
      <w:pPr>
        <w:tabs>
          <w:tab w:val="left" w:pos="993"/>
        </w:tabs>
        <w:spacing w:before="120"/>
        <w:rPr>
          <w:rFonts w:ascii="Ping LCG Regular" w:hAnsi="Ping LCG Regular" w:cs="Tahoma"/>
          <w:szCs w:val="18"/>
          <w:lang w:val="en-US"/>
        </w:rPr>
      </w:pPr>
      <w:r w:rsidRPr="00B21F29">
        <w:rPr>
          <w:rFonts w:ascii="Ping LCG Regular" w:hAnsi="Ping LCG Regular" w:cs="Tahoma"/>
          <w:szCs w:val="18"/>
          <w:lang w:val="en-US"/>
        </w:rPr>
        <w:t>With</w:t>
      </w:r>
      <w:r w:rsidRPr="002E033F">
        <w:rPr>
          <w:rFonts w:ascii="Ping LCG Regular" w:hAnsi="Ping LCG Regular" w:cs="Tahoma"/>
          <w:szCs w:val="18"/>
          <w:lang w:val="en-US"/>
        </w:rPr>
        <w:t xml:space="preserve"> </w:t>
      </w:r>
      <w:r w:rsidRPr="00B21F29">
        <w:rPr>
          <w:rFonts w:ascii="Ping LCG Regular" w:hAnsi="Ping LCG Regular" w:cs="Tahoma"/>
          <w:szCs w:val="18"/>
          <w:lang w:val="en-US"/>
        </w:rPr>
        <w:t>the</w:t>
      </w:r>
      <w:r w:rsidRPr="002E033F">
        <w:rPr>
          <w:rFonts w:ascii="Ping LCG Regular" w:hAnsi="Ping LCG Regular" w:cs="Tahoma"/>
          <w:szCs w:val="18"/>
          <w:lang w:val="en-US"/>
        </w:rPr>
        <w:t xml:space="preserve"> </w:t>
      </w:r>
      <w:r w:rsidRPr="00B21F29">
        <w:rPr>
          <w:rFonts w:ascii="Ping LCG Regular" w:hAnsi="Ping LCG Regular" w:cs="Tahoma"/>
          <w:szCs w:val="18"/>
          <w:lang w:val="en-US"/>
        </w:rPr>
        <w:t>present</w:t>
      </w:r>
      <w:r w:rsidRPr="002E033F">
        <w:rPr>
          <w:rFonts w:ascii="Ping LCG Regular" w:hAnsi="Ping LCG Regular" w:cs="Tahoma"/>
          <w:szCs w:val="18"/>
          <w:lang w:val="en-US"/>
        </w:rPr>
        <w:t xml:space="preserve"> </w:t>
      </w:r>
      <w:r w:rsidR="002E033F">
        <w:rPr>
          <w:rFonts w:ascii="Ping LCG Regular" w:hAnsi="Ping LCG Regular" w:cs="Tahoma"/>
          <w:szCs w:val="18"/>
          <w:lang w:val="en-US"/>
        </w:rPr>
        <w:t>document</w:t>
      </w:r>
      <w:r w:rsidR="002E033F" w:rsidRPr="002E033F">
        <w:rPr>
          <w:rFonts w:ascii="Ping LCG Regular" w:hAnsi="Ping LCG Regular" w:cs="Tahoma"/>
          <w:szCs w:val="18"/>
          <w:lang w:val="en-US"/>
        </w:rPr>
        <w:t xml:space="preserve"> </w:t>
      </w:r>
      <w:r w:rsidRPr="00B21F29">
        <w:rPr>
          <w:rFonts w:ascii="Ping LCG Regular" w:hAnsi="Ping LCG Regular" w:cs="Tahoma"/>
          <w:szCs w:val="18"/>
          <w:lang w:val="en-US"/>
        </w:rPr>
        <w:t>I</w:t>
      </w:r>
      <w:r w:rsidRPr="002E033F">
        <w:rPr>
          <w:rFonts w:ascii="Ping LCG Regular" w:hAnsi="Ping LCG Regular" w:cs="Tahoma"/>
          <w:szCs w:val="18"/>
          <w:lang w:val="en-US"/>
        </w:rPr>
        <w:t xml:space="preserve"> </w:t>
      </w:r>
      <w:r w:rsidRPr="00B21F29">
        <w:rPr>
          <w:rFonts w:ascii="Ping LCG Regular" w:hAnsi="Ping LCG Regular" w:cs="Tahoma"/>
          <w:szCs w:val="18"/>
          <w:lang w:val="en-US"/>
        </w:rPr>
        <w:t>am</w:t>
      </w:r>
      <w:r w:rsidRPr="002E033F">
        <w:rPr>
          <w:rFonts w:ascii="Ping LCG Regular" w:hAnsi="Ping LCG Regular" w:cs="Tahoma"/>
          <w:szCs w:val="18"/>
          <w:lang w:val="en-US"/>
        </w:rPr>
        <w:t xml:space="preserve"> </w:t>
      </w:r>
      <w:r w:rsidRPr="00B21F29">
        <w:rPr>
          <w:rFonts w:ascii="Ping LCG Regular" w:hAnsi="Ping LCG Regular" w:cs="Tahoma"/>
          <w:szCs w:val="18"/>
          <w:lang w:val="en-US"/>
        </w:rPr>
        <w:t>notifying</w:t>
      </w:r>
      <w:r w:rsidRPr="002E033F">
        <w:rPr>
          <w:rFonts w:ascii="Ping LCG Regular" w:hAnsi="Ping LCG Regular" w:cs="Tahoma"/>
          <w:szCs w:val="18"/>
          <w:lang w:val="en-US"/>
        </w:rPr>
        <w:t xml:space="preserve"> </w:t>
      </w:r>
      <w:r w:rsidRPr="00B21F29">
        <w:rPr>
          <w:rFonts w:ascii="Ping LCG Regular" w:hAnsi="Ping LCG Regular" w:cs="Tahoma"/>
          <w:szCs w:val="18"/>
          <w:lang w:val="en-US"/>
        </w:rPr>
        <w:t>you</w:t>
      </w:r>
      <w:r w:rsidRPr="002E033F">
        <w:rPr>
          <w:rFonts w:ascii="Ping LCG Regular" w:hAnsi="Ping LCG Regular" w:cs="Tahoma"/>
          <w:szCs w:val="18"/>
          <w:lang w:val="en-US"/>
        </w:rPr>
        <w:t xml:space="preserve"> </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my</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vote</w:t>
      </w:r>
      <w:r w:rsidR="002E033F" w:rsidRPr="002E033F">
        <w:rPr>
          <w:rFonts w:ascii="Ping LCG Regular" w:hAnsi="Ping LCG Regular" w:cs="Tahoma"/>
          <w:szCs w:val="18"/>
          <w:lang w:val="en-US"/>
        </w:rPr>
        <w:t>/</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vote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shareholder</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that</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I</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represent</w:t>
      </w:r>
      <w:r w:rsidR="002E033F" w:rsidRPr="002E033F">
        <w:rPr>
          <w:rFonts w:ascii="Ping LCG Regular" w:hAnsi="Ping LCG Regular" w:cs="Tahoma"/>
          <w:sz w:val="18"/>
          <w:szCs w:val="18"/>
          <w:lang w:val="en-US"/>
        </w:rPr>
        <w:t xml:space="preserve"> </w:t>
      </w:r>
      <w:r w:rsidR="002E033F" w:rsidRPr="002E033F">
        <w:rPr>
          <w:rFonts w:ascii="Ping LCG Regular" w:hAnsi="Ping LCG Regular"/>
          <w:sz w:val="18"/>
          <w:vertAlign w:val="superscript"/>
        </w:rPr>
        <w:footnoteReference w:id="1"/>
      </w:r>
      <w:r w:rsidR="002E033F" w:rsidRPr="002E033F">
        <w:rPr>
          <w:rFonts w:ascii="Ping LCG Regular" w:hAnsi="Ping LCG Regular" w:cs="Tahoma"/>
          <w:sz w:val="18"/>
          <w:szCs w:val="18"/>
          <w:lang w:val="en-US"/>
        </w:rPr>
        <w:t xml:space="preserve"> </w:t>
      </w:r>
      <w:r w:rsidR="002E033F" w:rsidRPr="0007103E">
        <w:rPr>
          <w:rFonts w:ascii="Ping LCG Regular" w:hAnsi="Ping LCG Regular" w:cs="Tahoma"/>
          <w:szCs w:val="18"/>
          <w:lang w:val="en-US"/>
        </w:rPr>
        <w:t>on the items of the Extraordinary General Meeting of the Shareholders of the Company on Friday, June 4, 2021 at 11:00</w:t>
      </w:r>
      <w:r w:rsidR="00956CD6">
        <w:rPr>
          <w:rFonts w:ascii="Ping LCG Regular" w:hAnsi="Ping LCG Regular" w:cs="Tahoma"/>
          <w:szCs w:val="18"/>
          <w:lang w:val="en-US"/>
        </w:rPr>
        <w:t xml:space="preserve"> a.m.</w:t>
      </w:r>
      <w:r w:rsidR="002E033F" w:rsidRPr="0007103E">
        <w:rPr>
          <w:rFonts w:ascii="Ping LCG Regular" w:hAnsi="Ping LCG Regular" w:cs="Tahoma"/>
          <w:szCs w:val="18"/>
          <w:lang w:val="en-US"/>
        </w:rPr>
        <w:t xml:space="preserve">, as </w:t>
      </w:r>
      <w:proofErr w:type="spellStart"/>
      <w:r w:rsidR="002E033F" w:rsidRPr="0007103E">
        <w:rPr>
          <w:rFonts w:ascii="Ping LCG Regular" w:hAnsi="Ping LCG Regular" w:cs="Tahoma"/>
          <w:szCs w:val="18"/>
          <w:lang w:val="en-US"/>
        </w:rPr>
        <w:t>followes</w:t>
      </w:r>
      <w:proofErr w:type="spellEnd"/>
      <w:r w:rsidR="002E033F" w:rsidRPr="0007103E">
        <w:rPr>
          <w:rFonts w:ascii="Ping LCG Regular" w:hAnsi="Ping LCG Regular" w:cs="Tahoma"/>
          <w:szCs w:val="18"/>
          <w:lang w:val="en-US"/>
        </w:rPr>
        <w:t>:</w:t>
      </w:r>
    </w:p>
    <w:p w14:paraId="4D268B46" w14:textId="77777777" w:rsidR="00D431D3" w:rsidRPr="008E6607" w:rsidRDefault="00D431D3" w:rsidP="00D431D3">
      <w:pPr>
        <w:spacing w:before="120" w:line="240" w:lineRule="auto"/>
        <w:jc w:val="left"/>
        <w:rPr>
          <w:rFonts w:ascii="Ping LCG Regular" w:hAnsi="Ping LCG Regular" w:cs="Tahoma"/>
          <w:szCs w:val="18"/>
          <w:lang w:val="en-US"/>
        </w:rPr>
      </w:pPr>
    </w:p>
    <w:p w14:paraId="5AB9EA33" w14:textId="148A6253" w:rsidR="00D431D3" w:rsidRDefault="008E6607" w:rsidP="008E6607">
      <w:pPr>
        <w:pStyle w:val="ListParagraph"/>
        <w:numPr>
          <w:ilvl w:val="0"/>
          <w:numId w:val="32"/>
        </w:numPr>
        <w:spacing w:before="120" w:line="240" w:lineRule="auto"/>
        <w:ind w:left="284" w:hanging="284"/>
        <w:jc w:val="left"/>
        <w:rPr>
          <w:rFonts w:ascii="Ping LCG Regular" w:hAnsi="Ping LCG Regular" w:cs="Tahoma"/>
          <w:szCs w:val="18"/>
          <w:lang w:val="en-US"/>
        </w:rPr>
      </w:pPr>
      <w:r>
        <w:rPr>
          <w:rFonts w:ascii="Ping LCG Regular" w:hAnsi="Ping LCG Regular" w:cs="Tahoma"/>
          <w:szCs w:val="18"/>
          <w:lang w:val="en-US"/>
        </w:rPr>
        <w:t>IF YOU APPROVE THE ITEMS BELOW, SUBMIT THIS DOCUMENT AS IS, WITHOUT ANY MARKINGS</w:t>
      </w:r>
    </w:p>
    <w:p w14:paraId="1BEAD41C" w14:textId="77777777" w:rsidR="008E6607" w:rsidRPr="008E6607" w:rsidRDefault="008E6607" w:rsidP="008E6607">
      <w:pPr>
        <w:spacing w:before="120" w:line="240" w:lineRule="auto"/>
        <w:jc w:val="left"/>
        <w:rPr>
          <w:rFonts w:ascii="Ping LCG Regular" w:hAnsi="Ping LCG Regular" w:cs="Tahoma"/>
          <w:szCs w:val="18"/>
          <w:lang w:val="en-US"/>
        </w:rPr>
      </w:pPr>
    </w:p>
    <w:p w14:paraId="7253D11E" w14:textId="048BFF0B" w:rsidR="008E6607" w:rsidRPr="008E6607" w:rsidRDefault="008E6607" w:rsidP="0007103E">
      <w:pPr>
        <w:pStyle w:val="ListParagraph"/>
        <w:numPr>
          <w:ilvl w:val="0"/>
          <w:numId w:val="32"/>
        </w:numPr>
        <w:spacing w:before="120" w:line="240" w:lineRule="auto"/>
        <w:ind w:left="284" w:hanging="284"/>
        <w:rPr>
          <w:rFonts w:ascii="Ping LCG Regular" w:hAnsi="Ping LCG Regular" w:cs="Tahoma"/>
          <w:szCs w:val="18"/>
          <w:lang w:val="en-US"/>
        </w:rPr>
      </w:pPr>
      <w:r>
        <w:rPr>
          <w:rFonts w:ascii="Ping LCG Regular" w:hAnsi="Ping LCG Regular" w:cs="Tahoma"/>
          <w:szCs w:val="18"/>
          <w:lang w:val="en-US"/>
        </w:rPr>
        <w:t>For any new item (items) that you do not approve, or wish to abstain from the voting, please mark the corresponding column on the right (Only for NO” or “Abstain” respectively</w:t>
      </w:r>
      <w:r w:rsidR="004425B3">
        <w:rPr>
          <w:rFonts w:ascii="Ping LCG Regular" w:hAnsi="Ping LCG Regular" w:cs="Tahoma"/>
          <w:szCs w:val="18"/>
          <w:lang w:val="en-US"/>
        </w:rPr>
        <w:t>)</w:t>
      </w:r>
    </w:p>
    <w:p w14:paraId="5CFC98C7" w14:textId="77777777" w:rsidR="008E6607" w:rsidRPr="00B21F29" w:rsidRDefault="008E6607" w:rsidP="00A01B77">
      <w:pPr>
        <w:spacing w:before="120" w:line="240" w:lineRule="auto"/>
        <w:rPr>
          <w:rFonts w:ascii="Ping LCG Regular" w:hAnsi="Ping LCG Regular" w:cs="Tahoma"/>
          <w:szCs w:val="18"/>
          <w:lang w:val="en-US"/>
        </w:rPr>
      </w:pPr>
    </w:p>
    <w:tbl>
      <w:tblPr>
        <w:tblW w:w="835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Look w:val="01E0" w:firstRow="1" w:lastRow="1" w:firstColumn="1" w:lastColumn="1" w:noHBand="0" w:noVBand="0"/>
      </w:tblPr>
      <w:tblGrid>
        <w:gridCol w:w="704"/>
        <w:gridCol w:w="5726"/>
        <w:gridCol w:w="907"/>
        <w:gridCol w:w="1022"/>
      </w:tblGrid>
      <w:tr w:rsidR="008E6607" w:rsidRPr="00B21F29" w14:paraId="2B91E5DA" w14:textId="77777777" w:rsidTr="008E6607">
        <w:trPr>
          <w:cantSplit/>
          <w:trHeight w:val="340"/>
          <w:tblHeader/>
          <w:jc w:val="center"/>
        </w:trPr>
        <w:tc>
          <w:tcPr>
            <w:tcW w:w="704" w:type="dxa"/>
            <w:shd w:val="clear" w:color="auto" w:fill="D9D9D9" w:themeFill="background1" w:themeFillShade="D9"/>
            <w:vAlign w:val="center"/>
          </w:tcPr>
          <w:p w14:paraId="4E024DEE" w14:textId="77777777" w:rsidR="008E6607" w:rsidRPr="00B21F29" w:rsidRDefault="008E6607" w:rsidP="00A122EB">
            <w:pPr>
              <w:spacing w:after="0"/>
              <w:jc w:val="center"/>
              <w:rPr>
                <w:rFonts w:ascii="Ping LCG Regular" w:hAnsi="Ping LCG Regular" w:cs="Arial"/>
                <w:b/>
                <w:color w:val="006EAB"/>
                <w:lang w:val="en-US"/>
              </w:rPr>
            </w:pPr>
            <w:r w:rsidRPr="00B21F29">
              <w:rPr>
                <w:rFonts w:ascii="Ping LCG Regular" w:hAnsi="Ping LCG Regular" w:cs="Arial"/>
                <w:b/>
                <w:color w:val="006EAB"/>
                <w:lang w:val="en-US"/>
              </w:rPr>
              <w:t>Item</w:t>
            </w:r>
          </w:p>
        </w:tc>
        <w:tc>
          <w:tcPr>
            <w:tcW w:w="5726" w:type="dxa"/>
            <w:shd w:val="clear" w:color="auto" w:fill="D9D9D9" w:themeFill="background1" w:themeFillShade="D9"/>
            <w:vAlign w:val="center"/>
          </w:tcPr>
          <w:p w14:paraId="4974873A" w14:textId="77777777" w:rsidR="008E6607" w:rsidRPr="00B21F29" w:rsidRDefault="008E6607" w:rsidP="00A122EB">
            <w:pPr>
              <w:spacing w:after="0"/>
              <w:rPr>
                <w:rFonts w:ascii="Ping LCG Regular" w:hAnsi="Ping LCG Regular"/>
                <w:b/>
                <w:bCs/>
                <w:color w:val="006EAB"/>
                <w:lang w:val="en-US"/>
              </w:rPr>
            </w:pPr>
          </w:p>
        </w:tc>
        <w:tc>
          <w:tcPr>
            <w:tcW w:w="907" w:type="dxa"/>
            <w:shd w:val="clear" w:color="auto" w:fill="D9D9D9" w:themeFill="background1" w:themeFillShade="D9"/>
            <w:vAlign w:val="center"/>
          </w:tcPr>
          <w:p w14:paraId="13B025E9" w14:textId="4543E02D" w:rsidR="008E6607" w:rsidRPr="00B21F29" w:rsidRDefault="008E6607" w:rsidP="00A122EB">
            <w:pPr>
              <w:spacing w:after="0"/>
              <w:jc w:val="center"/>
              <w:rPr>
                <w:rFonts w:ascii="Ping LCG Regular" w:hAnsi="Ping LCG Regular"/>
                <w:b/>
                <w:bCs/>
                <w:color w:val="006EAB"/>
                <w:lang w:val="en-US"/>
              </w:rPr>
            </w:pPr>
            <w:r>
              <w:rPr>
                <w:rFonts w:ascii="Ping LCG Regular" w:hAnsi="Ping LCG Regular"/>
                <w:b/>
                <w:bCs/>
                <w:color w:val="006EAB"/>
                <w:sz w:val="18"/>
                <w:szCs w:val="22"/>
                <w:lang w:val="en-US"/>
              </w:rPr>
              <w:t>Only for NO</w:t>
            </w:r>
          </w:p>
        </w:tc>
        <w:tc>
          <w:tcPr>
            <w:tcW w:w="1022" w:type="dxa"/>
            <w:shd w:val="clear" w:color="auto" w:fill="D9D9D9" w:themeFill="background1" w:themeFillShade="D9"/>
            <w:vAlign w:val="center"/>
          </w:tcPr>
          <w:p w14:paraId="67AB2406" w14:textId="77777777" w:rsidR="008E6607" w:rsidRPr="00B21F29" w:rsidRDefault="008E6607" w:rsidP="00A122EB">
            <w:pPr>
              <w:spacing w:after="0"/>
              <w:jc w:val="center"/>
              <w:rPr>
                <w:rFonts w:ascii="Ping LCG Regular" w:hAnsi="Ping LCG Regular"/>
                <w:b/>
                <w:color w:val="006EAB"/>
                <w:sz w:val="18"/>
                <w:lang w:val="en-US"/>
              </w:rPr>
            </w:pPr>
            <w:r w:rsidRPr="00B21F29">
              <w:rPr>
                <w:rFonts w:ascii="Ping LCG Regular" w:hAnsi="Ping LCG Regular"/>
                <w:b/>
                <w:bCs/>
                <w:color w:val="006EAB"/>
                <w:sz w:val="18"/>
                <w:lang w:val="en-US"/>
              </w:rPr>
              <w:t>ABSTAIN</w:t>
            </w:r>
          </w:p>
        </w:tc>
      </w:tr>
      <w:tr w:rsidR="008E6607" w:rsidRPr="00B21F29" w14:paraId="7CAAE9CA" w14:textId="77777777" w:rsidTr="008E6607">
        <w:trPr>
          <w:cantSplit/>
          <w:trHeight w:val="340"/>
          <w:jc w:val="center"/>
        </w:trPr>
        <w:tc>
          <w:tcPr>
            <w:tcW w:w="704" w:type="dxa"/>
            <w:vAlign w:val="center"/>
          </w:tcPr>
          <w:p w14:paraId="172BB6B6" w14:textId="77777777" w:rsidR="008E6607" w:rsidRPr="00B21F29" w:rsidRDefault="008E6607" w:rsidP="00A122EB">
            <w:pPr>
              <w:spacing w:before="40" w:after="40" w:line="240" w:lineRule="auto"/>
              <w:jc w:val="center"/>
              <w:rPr>
                <w:rFonts w:ascii="Ping LCG Regular" w:hAnsi="Ping LCG Regular"/>
                <w:bCs/>
                <w:color w:val="006EAB"/>
                <w:szCs w:val="16"/>
                <w:lang w:val="en-US"/>
              </w:rPr>
            </w:pPr>
            <w:r w:rsidRPr="00B21F29">
              <w:rPr>
                <w:rFonts w:ascii="Ping LCG Regular" w:hAnsi="Ping LCG Regular" w:cs="Arial"/>
                <w:b/>
                <w:color w:val="006EAB"/>
                <w:szCs w:val="16"/>
                <w:lang w:val="en-US"/>
              </w:rPr>
              <w:t>1</w:t>
            </w:r>
            <w:r w:rsidRPr="00B21F29">
              <w:rPr>
                <w:rFonts w:ascii="Ping LCG Regular" w:hAnsi="Ping LCG Regular" w:cs="Arial"/>
                <w:b/>
                <w:color w:val="006EAB"/>
                <w:szCs w:val="16"/>
                <w:vertAlign w:val="superscript"/>
                <w:lang w:val="en-US"/>
              </w:rPr>
              <w:t>st</w:t>
            </w:r>
          </w:p>
        </w:tc>
        <w:tc>
          <w:tcPr>
            <w:tcW w:w="5726" w:type="dxa"/>
            <w:vAlign w:val="center"/>
          </w:tcPr>
          <w:p w14:paraId="030D27C8" w14:textId="006B96DF" w:rsidR="008E6607" w:rsidRPr="00B21F29" w:rsidRDefault="00366876" w:rsidP="00A122EB">
            <w:pPr>
              <w:tabs>
                <w:tab w:val="left" w:pos="4171"/>
              </w:tabs>
              <w:spacing w:before="60" w:after="60" w:line="240" w:lineRule="auto"/>
              <w:rPr>
                <w:rFonts w:ascii="Ping LCG Regular" w:hAnsi="Ping LCG Regular" w:cs="Tahoma"/>
                <w:snapToGrid w:val="0"/>
                <w:sz w:val="18"/>
                <w:szCs w:val="16"/>
                <w:highlight w:val="yellow"/>
                <w:lang w:val="en-US"/>
              </w:rPr>
            </w:pPr>
            <w:r w:rsidRPr="00366876">
              <w:rPr>
                <w:rFonts w:ascii="Ping LCG Regular" w:hAnsi="Ping LCG Regular" w:cs="Tahoma"/>
                <w:snapToGrid w:val="0"/>
                <w:szCs w:val="18"/>
                <w:lang w:val="en-US"/>
              </w:rPr>
              <w:t>Amendments of the Articles of Incorporation and Codification thereof.</w:t>
            </w:r>
          </w:p>
        </w:tc>
        <w:tc>
          <w:tcPr>
            <w:tcW w:w="907" w:type="dxa"/>
            <w:vAlign w:val="center"/>
          </w:tcPr>
          <w:p w14:paraId="0358A39B" w14:textId="77777777" w:rsidR="008E6607" w:rsidRPr="00B21F29" w:rsidRDefault="008E6607" w:rsidP="00A122EB">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4E51BE">
              <w:rPr>
                <w:rFonts w:ascii="Ping LCG Regular" w:hAnsi="Ping LCG Regular"/>
                <w:color w:val="006EAB"/>
                <w:sz w:val="18"/>
                <w:szCs w:val="18"/>
                <w:lang w:val="en-US"/>
              </w:rPr>
            </w:r>
            <w:r w:rsidR="004E51BE">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22" w:type="dxa"/>
            <w:vAlign w:val="center"/>
          </w:tcPr>
          <w:p w14:paraId="7A89345E" w14:textId="77777777" w:rsidR="008E6607" w:rsidRPr="00B21F29" w:rsidRDefault="008E6607" w:rsidP="00A122EB">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4E51BE">
              <w:rPr>
                <w:rFonts w:ascii="Ping LCG Regular" w:hAnsi="Ping LCG Regular"/>
                <w:color w:val="006EAB"/>
                <w:sz w:val="18"/>
                <w:szCs w:val="18"/>
                <w:lang w:val="en-US"/>
              </w:rPr>
            </w:r>
            <w:r w:rsidR="004E51BE">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8E6607" w:rsidRPr="00B21F29" w14:paraId="6336F5F3" w14:textId="77777777" w:rsidTr="008E6607">
        <w:trPr>
          <w:cantSplit/>
          <w:trHeight w:val="340"/>
          <w:jc w:val="center"/>
        </w:trPr>
        <w:tc>
          <w:tcPr>
            <w:tcW w:w="704" w:type="dxa"/>
            <w:vAlign w:val="center"/>
          </w:tcPr>
          <w:p w14:paraId="43D7DD19" w14:textId="77777777" w:rsidR="008E6607" w:rsidRPr="00B21F29" w:rsidRDefault="008E6607" w:rsidP="00A122EB">
            <w:pPr>
              <w:spacing w:before="40" w:after="40" w:line="240" w:lineRule="auto"/>
              <w:jc w:val="center"/>
              <w:rPr>
                <w:rFonts w:ascii="Ping LCG Regular" w:hAnsi="Ping LCG Regular" w:cs="Arial"/>
                <w:b/>
                <w:color w:val="006EAB"/>
                <w:szCs w:val="16"/>
                <w:lang w:val="en-US"/>
              </w:rPr>
            </w:pPr>
            <w:r w:rsidRPr="00B21F29">
              <w:rPr>
                <w:rFonts w:ascii="Ping LCG Regular" w:hAnsi="Ping LCG Regular" w:cs="Arial"/>
                <w:b/>
                <w:color w:val="006EAB"/>
                <w:szCs w:val="16"/>
                <w:lang w:val="en-US"/>
              </w:rPr>
              <w:t>2</w:t>
            </w:r>
            <w:r w:rsidRPr="00B21F29">
              <w:rPr>
                <w:rFonts w:ascii="Ping LCG Regular" w:hAnsi="Ping LCG Regular" w:cs="Arial"/>
                <w:b/>
                <w:color w:val="006EAB"/>
                <w:szCs w:val="16"/>
                <w:vertAlign w:val="superscript"/>
                <w:lang w:val="en-US"/>
              </w:rPr>
              <w:t>nd</w:t>
            </w:r>
          </w:p>
        </w:tc>
        <w:tc>
          <w:tcPr>
            <w:tcW w:w="5726" w:type="dxa"/>
            <w:vAlign w:val="center"/>
          </w:tcPr>
          <w:p w14:paraId="4B49E584" w14:textId="305C20F8" w:rsidR="008E6607" w:rsidRPr="00B21F29" w:rsidRDefault="009C46A7" w:rsidP="00A122EB">
            <w:pPr>
              <w:tabs>
                <w:tab w:val="left" w:pos="4171"/>
              </w:tabs>
              <w:spacing w:before="60" w:after="60" w:line="240" w:lineRule="auto"/>
              <w:rPr>
                <w:rFonts w:ascii="Ping LCG Regular" w:hAnsi="Ping LCG Regular" w:cs="Tahoma"/>
                <w:snapToGrid w:val="0"/>
                <w:sz w:val="18"/>
                <w:highlight w:val="yellow"/>
                <w:lang w:val="en-US"/>
              </w:rPr>
            </w:pPr>
            <w:r w:rsidRPr="009C46A7">
              <w:rPr>
                <w:rFonts w:ascii="Ping LCG Regular" w:hAnsi="Ping LCG Regular" w:cs="Tahoma"/>
                <w:snapToGrid w:val="0"/>
                <w:szCs w:val="18"/>
                <w:lang w:val="en-US"/>
              </w:rPr>
              <w:t xml:space="preserve">Approval of the Suitability Policy (fit &amp; proper) for the </w:t>
            </w:r>
            <w:proofErr w:type="spellStart"/>
            <w:r w:rsidRPr="009C46A7">
              <w:rPr>
                <w:rFonts w:ascii="Ping LCG Regular" w:hAnsi="Ping LCG Regular" w:cs="Tahoma"/>
                <w:snapToGrid w:val="0"/>
                <w:szCs w:val="18"/>
                <w:lang w:val="en-US"/>
              </w:rPr>
              <w:t>BoD</w:t>
            </w:r>
            <w:proofErr w:type="spellEnd"/>
            <w:r w:rsidRPr="009C46A7">
              <w:rPr>
                <w:rFonts w:ascii="Ping LCG Regular" w:hAnsi="Ping LCG Regular" w:cs="Tahoma"/>
                <w:snapToGrid w:val="0"/>
                <w:szCs w:val="18"/>
                <w:lang w:val="en-US"/>
              </w:rPr>
              <w:t xml:space="preserve"> members of PPC S.A. according to the article 3 of L. 4706/2020.</w:t>
            </w:r>
          </w:p>
        </w:tc>
        <w:tc>
          <w:tcPr>
            <w:tcW w:w="907" w:type="dxa"/>
            <w:vAlign w:val="center"/>
          </w:tcPr>
          <w:p w14:paraId="56EA05EC" w14:textId="77777777" w:rsidR="008E6607" w:rsidRPr="00B21F29" w:rsidRDefault="008E6607" w:rsidP="00A122EB">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4E51BE">
              <w:rPr>
                <w:rFonts w:ascii="Ping LCG Regular" w:hAnsi="Ping LCG Regular"/>
                <w:color w:val="006EAB"/>
                <w:sz w:val="18"/>
                <w:szCs w:val="18"/>
                <w:lang w:val="en-US"/>
              </w:rPr>
            </w:r>
            <w:r w:rsidR="004E51BE">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22" w:type="dxa"/>
            <w:vAlign w:val="center"/>
          </w:tcPr>
          <w:p w14:paraId="6AF20F04" w14:textId="77777777" w:rsidR="008E6607" w:rsidRPr="00B21F29" w:rsidRDefault="008E6607" w:rsidP="00A122EB">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4E51BE">
              <w:rPr>
                <w:rFonts w:ascii="Ping LCG Regular" w:hAnsi="Ping LCG Regular"/>
                <w:color w:val="006EAB"/>
                <w:sz w:val="18"/>
                <w:szCs w:val="18"/>
                <w:lang w:val="en-US"/>
              </w:rPr>
            </w:r>
            <w:r w:rsidR="004E51BE">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8E6607" w:rsidRPr="00B21F29" w14:paraId="5C3455DA" w14:textId="77777777" w:rsidTr="008E6607">
        <w:trPr>
          <w:cantSplit/>
          <w:trHeight w:val="340"/>
          <w:jc w:val="center"/>
        </w:trPr>
        <w:tc>
          <w:tcPr>
            <w:tcW w:w="704" w:type="dxa"/>
            <w:vAlign w:val="center"/>
          </w:tcPr>
          <w:p w14:paraId="4E8661E3" w14:textId="77777777" w:rsidR="008E6607" w:rsidRPr="00B21F29" w:rsidRDefault="008E6607" w:rsidP="00A122EB">
            <w:pPr>
              <w:spacing w:before="40" w:after="40" w:line="240" w:lineRule="auto"/>
              <w:jc w:val="center"/>
              <w:rPr>
                <w:rFonts w:ascii="Ping LCG Regular" w:hAnsi="Ping LCG Regular" w:cs="Arial"/>
                <w:b/>
                <w:color w:val="006EAB"/>
                <w:szCs w:val="16"/>
                <w:lang w:val="en-US"/>
              </w:rPr>
            </w:pPr>
            <w:r w:rsidRPr="00B21F29">
              <w:rPr>
                <w:rFonts w:ascii="Ping LCG Regular" w:hAnsi="Ping LCG Regular" w:cs="Arial"/>
                <w:b/>
                <w:color w:val="006EAB"/>
                <w:szCs w:val="16"/>
                <w:lang w:val="en-US"/>
              </w:rPr>
              <w:t>3</w:t>
            </w:r>
            <w:r w:rsidRPr="00B21F29">
              <w:rPr>
                <w:rFonts w:ascii="Ping LCG Regular" w:hAnsi="Ping LCG Regular" w:cs="Arial"/>
                <w:b/>
                <w:color w:val="006EAB"/>
                <w:szCs w:val="16"/>
                <w:vertAlign w:val="superscript"/>
                <w:lang w:val="en-US"/>
              </w:rPr>
              <w:t>rd</w:t>
            </w:r>
          </w:p>
        </w:tc>
        <w:tc>
          <w:tcPr>
            <w:tcW w:w="5726" w:type="dxa"/>
          </w:tcPr>
          <w:p w14:paraId="14662FEA" w14:textId="4E22F314" w:rsidR="008E6607" w:rsidRPr="00B21F29" w:rsidRDefault="00A42892" w:rsidP="00A122EB">
            <w:pPr>
              <w:tabs>
                <w:tab w:val="left" w:pos="4171"/>
              </w:tabs>
              <w:spacing w:before="60" w:after="60" w:line="240" w:lineRule="auto"/>
              <w:rPr>
                <w:rFonts w:ascii="Ping LCG Regular" w:hAnsi="Ping LCG Regular" w:cs="Tahoma"/>
                <w:snapToGrid w:val="0"/>
                <w:sz w:val="18"/>
                <w:highlight w:val="yellow"/>
                <w:lang w:val="en-US"/>
              </w:rPr>
            </w:pPr>
            <w:r w:rsidRPr="00A42892">
              <w:rPr>
                <w:rFonts w:ascii="Ping LCG Regular" w:hAnsi="Ping LCG Regular" w:cs="Tahoma"/>
                <w:snapToGrid w:val="0"/>
                <w:szCs w:val="18"/>
                <w:lang w:val="en-US"/>
              </w:rPr>
              <w:t>Approval of the new Remuneration Policy of PPC S.A.</w:t>
            </w:r>
          </w:p>
        </w:tc>
        <w:tc>
          <w:tcPr>
            <w:tcW w:w="907" w:type="dxa"/>
            <w:vAlign w:val="center"/>
          </w:tcPr>
          <w:p w14:paraId="16FE530D" w14:textId="77777777" w:rsidR="008E6607" w:rsidRPr="00B21F29" w:rsidRDefault="008E6607" w:rsidP="00A122EB">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4E51BE">
              <w:rPr>
                <w:rFonts w:ascii="Ping LCG Regular" w:hAnsi="Ping LCG Regular"/>
                <w:color w:val="006EAB"/>
                <w:sz w:val="18"/>
                <w:szCs w:val="18"/>
                <w:lang w:val="en-US"/>
              </w:rPr>
            </w:r>
            <w:r w:rsidR="004E51BE">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22" w:type="dxa"/>
            <w:vAlign w:val="center"/>
          </w:tcPr>
          <w:p w14:paraId="35C4DBE3" w14:textId="77777777" w:rsidR="008E6607" w:rsidRPr="00B21F29" w:rsidRDefault="008E6607" w:rsidP="00A122EB">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4E51BE">
              <w:rPr>
                <w:rFonts w:ascii="Ping LCG Regular" w:hAnsi="Ping LCG Regular"/>
                <w:color w:val="006EAB"/>
                <w:sz w:val="18"/>
                <w:szCs w:val="18"/>
                <w:lang w:val="en-US"/>
              </w:rPr>
            </w:r>
            <w:r w:rsidR="004E51BE">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8E6607" w:rsidRPr="00B21F29" w14:paraId="3AE82485" w14:textId="77777777" w:rsidTr="008E6607">
        <w:trPr>
          <w:cantSplit/>
          <w:trHeight w:val="340"/>
          <w:jc w:val="center"/>
        </w:trPr>
        <w:tc>
          <w:tcPr>
            <w:tcW w:w="704" w:type="dxa"/>
            <w:vAlign w:val="center"/>
          </w:tcPr>
          <w:p w14:paraId="5ECE637C" w14:textId="77777777" w:rsidR="008E6607" w:rsidRPr="00B21F29" w:rsidRDefault="008E6607" w:rsidP="00A122EB">
            <w:pPr>
              <w:spacing w:before="60" w:after="60" w:line="240" w:lineRule="auto"/>
              <w:jc w:val="center"/>
              <w:rPr>
                <w:rFonts w:ascii="Ping LCG Regular" w:hAnsi="Ping LCG Regular" w:cs="Arial"/>
                <w:b/>
                <w:color w:val="006EAB"/>
                <w:szCs w:val="16"/>
                <w:lang w:val="en-US"/>
              </w:rPr>
            </w:pPr>
            <w:r w:rsidRPr="00B21F29">
              <w:rPr>
                <w:rFonts w:ascii="Ping LCG Regular" w:hAnsi="Ping LCG Regular" w:cs="Arial"/>
                <w:b/>
                <w:color w:val="006EAB"/>
                <w:szCs w:val="16"/>
                <w:lang w:val="en-US"/>
              </w:rPr>
              <w:t>4</w:t>
            </w:r>
            <w:r w:rsidRPr="00B21F29">
              <w:rPr>
                <w:rFonts w:ascii="Ping LCG Regular" w:hAnsi="Ping LCG Regular" w:cs="Arial"/>
                <w:b/>
                <w:color w:val="006EAB"/>
                <w:szCs w:val="16"/>
                <w:vertAlign w:val="superscript"/>
                <w:lang w:val="en-US"/>
              </w:rPr>
              <w:t>th</w:t>
            </w:r>
          </w:p>
        </w:tc>
        <w:tc>
          <w:tcPr>
            <w:tcW w:w="5726" w:type="dxa"/>
          </w:tcPr>
          <w:p w14:paraId="2ECB7D57" w14:textId="5C54A063" w:rsidR="008E6607" w:rsidRPr="00B21F29" w:rsidRDefault="00DE5F52" w:rsidP="00A122EB">
            <w:pPr>
              <w:tabs>
                <w:tab w:val="left" w:pos="4171"/>
              </w:tabs>
              <w:spacing w:before="60" w:after="60" w:line="240" w:lineRule="auto"/>
              <w:rPr>
                <w:rFonts w:ascii="Ping LCG Regular" w:hAnsi="Ping LCG Regular" w:cs="Tahoma"/>
                <w:snapToGrid w:val="0"/>
                <w:color w:val="808080" w:themeColor="background1" w:themeShade="80"/>
                <w:sz w:val="18"/>
                <w:highlight w:val="yellow"/>
                <w:lang w:val="en-US"/>
              </w:rPr>
            </w:pPr>
            <w:r w:rsidRPr="00DE5F52">
              <w:rPr>
                <w:rFonts w:ascii="Ping LCG Regular" w:hAnsi="Ping LCG Regular" w:cs="Tahoma"/>
                <w:snapToGrid w:val="0"/>
                <w:szCs w:val="18"/>
                <w:lang w:val="en-US"/>
              </w:rPr>
              <w:t>Announcements and other items.</w:t>
            </w:r>
          </w:p>
        </w:tc>
        <w:tc>
          <w:tcPr>
            <w:tcW w:w="907" w:type="dxa"/>
            <w:vAlign w:val="center"/>
          </w:tcPr>
          <w:p w14:paraId="05349AE3" w14:textId="3F26BAB7" w:rsidR="008E6607" w:rsidRPr="00B21F29" w:rsidRDefault="008E6607" w:rsidP="00A122EB">
            <w:pPr>
              <w:spacing w:before="40" w:after="40" w:line="240" w:lineRule="auto"/>
              <w:jc w:val="center"/>
              <w:rPr>
                <w:rFonts w:ascii="Ping LCG Regular" w:hAnsi="Ping LCG Regular"/>
                <w:color w:val="006EAB"/>
                <w:sz w:val="18"/>
                <w:szCs w:val="18"/>
                <w:lang w:val="en-US"/>
              </w:rPr>
            </w:pPr>
          </w:p>
        </w:tc>
        <w:tc>
          <w:tcPr>
            <w:tcW w:w="1022" w:type="dxa"/>
            <w:vAlign w:val="center"/>
          </w:tcPr>
          <w:p w14:paraId="4E26A080" w14:textId="09C3FF53" w:rsidR="008E6607" w:rsidRPr="00B21F29" w:rsidRDefault="008E6607" w:rsidP="00A122EB">
            <w:pPr>
              <w:spacing w:before="40" w:after="40" w:line="240" w:lineRule="auto"/>
              <w:jc w:val="center"/>
              <w:rPr>
                <w:rFonts w:ascii="Ping LCG Regular" w:hAnsi="Ping LCG Regular"/>
                <w:color w:val="006EAB"/>
                <w:sz w:val="18"/>
                <w:szCs w:val="18"/>
                <w:lang w:val="en-US"/>
              </w:rPr>
            </w:pPr>
          </w:p>
        </w:tc>
      </w:tr>
    </w:tbl>
    <w:p w14:paraId="76CDC9DF" w14:textId="5A877CD2" w:rsidR="00A01B77" w:rsidRDefault="00A01B77" w:rsidP="00A01B77">
      <w:pPr>
        <w:spacing w:before="120" w:after="0" w:line="240" w:lineRule="auto"/>
        <w:rPr>
          <w:rFonts w:ascii="Ping LCG Regular" w:hAnsi="Ping LCG Regular" w:cs="Tahoma"/>
          <w:szCs w:val="18"/>
          <w:lang w:val="en-US"/>
        </w:rPr>
      </w:pPr>
    </w:p>
    <w:p w14:paraId="1ACC5D88" w14:textId="16D5A0F8" w:rsidR="008E6607" w:rsidRDefault="008E6607" w:rsidP="00A01B77">
      <w:pPr>
        <w:spacing w:before="120" w:after="0" w:line="240" w:lineRule="auto"/>
        <w:rPr>
          <w:rFonts w:ascii="Ping LCG Regular" w:hAnsi="Ping LCG Regular" w:cs="Tahoma"/>
          <w:szCs w:val="18"/>
          <w:lang w:val="en-US"/>
        </w:rPr>
      </w:pPr>
    </w:p>
    <w:p w14:paraId="1C8D0524" w14:textId="690AEEA6" w:rsidR="00DA664B" w:rsidRDefault="00DA664B" w:rsidP="00A01B77">
      <w:pPr>
        <w:spacing w:before="120" w:after="0" w:line="240" w:lineRule="auto"/>
        <w:rPr>
          <w:rFonts w:ascii="Ping LCG Regular" w:hAnsi="Ping LCG Regular" w:cs="Tahoma"/>
          <w:szCs w:val="18"/>
          <w:lang w:val="en-US"/>
        </w:rPr>
      </w:pPr>
    </w:p>
    <w:p w14:paraId="722A0929" w14:textId="77777777" w:rsidR="00DA664B" w:rsidRPr="00B21F29" w:rsidRDefault="00DA664B" w:rsidP="00A01B77">
      <w:pPr>
        <w:spacing w:before="120" w:after="0" w:line="240" w:lineRule="auto"/>
        <w:rPr>
          <w:rFonts w:ascii="Ping LCG Regular" w:hAnsi="Ping LCG Regular" w:cs="Tahoma"/>
          <w:szCs w:val="18"/>
          <w:lang w:val="en-US"/>
        </w:rPr>
      </w:pPr>
      <w:bookmarkStart w:id="0" w:name="_GoBack"/>
      <w:bookmarkEnd w:id="0"/>
    </w:p>
    <w:p w14:paraId="131BA037" w14:textId="3DF6A954" w:rsidR="008E6607" w:rsidRPr="008E6607" w:rsidRDefault="008E6607" w:rsidP="008E6607">
      <w:pPr>
        <w:pStyle w:val="ListParagraph"/>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Pr>
          <w:rFonts w:ascii="Ping LCG Regular" w:hAnsi="Ping LCG Regular" w:cs="Arial"/>
          <w:snapToGrid w:val="0"/>
          <w:color w:val="006EAB"/>
          <w:szCs w:val="18"/>
          <w:lang w:val="en-US"/>
        </w:rPr>
        <w:t xml:space="preserve">The original of this document must be sent to the </w:t>
      </w:r>
      <w:r w:rsidR="00936E09" w:rsidRPr="00936E09">
        <w:rPr>
          <w:rFonts w:ascii="Ping LCG Regular" w:hAnsi="Ping LCG Regular" w:cs="Arial"/>
          <w:snapToGrid w:val="0"/>
          <w:color w:val="006EAB"/>
          <w:szCs w:val="18"/>
          <w:lang w:val="en-US"/>
        </w:rPr>
        <w:t>Corporate Announcements &amp; Shareholders Services Section</w:t>
      </w:r>
      <w:r w:rsidR="00936E09">
        <w:rPr>
          <w:rFonts w:ascii="Ping LCG Regular" w:hAnsi="Ping LCG Regular" w:cs="Arial"/>
          <w:snapToGrid w:val="0"/>
          <w:color w:val="006EAB"/>
          <w:szCs w:val="18"/>
          <w:lang w:val="en-US"/>
        </w:rPr>
        <w:t xml:space="preserve"> </w:t>
      </w:r>
      <w:r>
        <w:rPr>
          <w:rFonts w:ascii="Ping LCG Regular" w:hAnsi="Ping LCG Regular" w:cs="Arial"/>
          <w:snapToGrid w:val="0"/>
          <w:color w:val="006EAB"/>
          <w:szCs w:val="18"/>
          <w:lang w:val="en-US"/>
        </w:rPr>
        <w:t xml:space="preserve">of the Company </w:t>
      </w:r>
      <w:r w:rsidRPr="008E6607">
        <w:rPr>
          <w:rFonts w:ascii="Ping LCG Regular" w:hAnsi="Ping LCG Regular" w:cs="Arial"/>
          <w:snapToGrid w:val="0"/>
          <w:color w:val="006EAB"/>
          <w:szCs w:val="18"/>
          <w:lang w:val="en-US"/>
        </w:rPr>
        <w:t xml:space="preserve">at: 30 </w:t>
      </w:r>
      <w:proofErr w:type="spellStart"/>
      <w:r w:rsidRPr="008E6607">
        <w:rPr>
          <w:rFonts w:ascii="Ping LCG Regular" w:hAnsi="Ping LCG Regular" w:cs="Arial"/>
          <w:snapToGrid w:val="0"/>
          <w:color w:val="006EAB"/>
          <w:szCs w:val="18"/>
          <w:lang w:val="en-US"/>
        </w:rPr>
        <w:t>Chalkokondyli</w:t>
      </w:r>
      <w:proofErr w:type="spellEnd"/>
      <w:r w:rsidRPr="008E6607">
        <w:rPr>
          <w:rFonts w:ascii="Ping LCG Regular" w:hAnsi="Ping LCG Regular" w:cs="Arial"/>
          <w:snapToGrid w:val="0"/>
          <w:color w:val="006EAB"/>
          <w:szCs w:val="18"/>
          <w:lang w:val="en-US"/>
        </w:rPr>
        <w:t xml:space="preserve"> St., 104 32, Athens Greece, </w:t>
      </w:r>
      <w:r w:rsidRPr="00366876">
        <w:rPr>
          <w:rFonts w:ascii="Ping LCG Regular" w:hAnsi="Ping LCG Regular" w:cs="Arial"/>
          <w:snapToGrid w:val="0"/>
          <w:color w:val="006EAB"/>
          <w:szCs w:val="18"/>
          <w:lang w:val="en-US"/>
        </w:rPr>
        <w:t>or by fax at +30</w:t>
      </w:r>
      <w:r w:rsidRPr="00366876">
        <w:rPr>
          <w:rFonts w:ascii="Ping LCG Regular" w:hAnsi="Ping LCG Regular" w:cs="Arial"/>
          <w:b/>
          <w:snapToGrid w:val="0"/>
          <w:color w:val="006EAB"/>
          <w:szCs w:val="18"/>
          <w:lang w:val="en-US"/>
        </w:rPr>
        <w:t xml:space="preserve"> </w:t>
      </w:r>
      <w:r w:rsidRPr="00366876">
        <w:rPr>
          <w:rFonts w:ascii="Ping LCG Regular" w:hAnsi="Ping LCG Regular" w:cs="Arial"/>
          <w:snapToGrid w:val="0"/>
          <w:color w:val="006EAB"/>
          <w:szCs w:val="18"/>
          <w:lang w:val="en-US"/>
        </w:rPr>
        <w:t xml:space="preserve">210/5230394 or by email at </w:t>
      </w:r>
      <w:hyperlink r:id="rId9" w:history="1">
        <w:proofErr w:type="spellStart"/>
        <w:r w:rsidRPr="00366876">
          <w:rPr>
            <w:rStyle w:val="Hyperlink"/>
            <w:rFonts w:ascii="Ping LCG Regular" w:hAnsi="Ping LCG Regular" w:cs="Arial"/>
            <w:snapToGrid w:val="0"/>
            <w:szCs w:val="18"/>
            <w:lang w:val="en-US"/>
          </w:rPr>
          <w:t>cass@dei.com.gr</w:t>
        </w:r>
        <w:proofErr w:type="spellEnd"/>
      </w:hyperlink>
      <w:r w:rsidRPr="00366876">
        <w:rPr>
          <w:rFonts w:ascii="Ping LCG Regular" w:hAnsi="Ping LCG Regular" w:cs="Arial"/>
          <w:snapToGrid w:val="0"/>
          <w:szCs w:val="18"/>
          <w:lang w:val="en-US"/>
        </w:rPr>
        <w:t xml:space="preserve"> </w:t>
      </w:r>
      <w:r w:rsidRPr="00366876">
        <w:rPr>
          <w:rFonts w:ascii="Ping LCG Regular" w:hAnsi="Ping LCG Regular" w:cs="Arial"/>
          <w:snapToGrid w:val="0"/>
          <w:color w:val="556062"/>
          <w:szCs w:val="18"/>
          <w:u w:val="single"/>
          <w:lang w:val="en-US"/>
        </w:rPr>
        <w:t xml:space="preserve">, </w:t>
      </w:r>
      <w:r w:rsidRPr="00366876">
        <w:rPr>
          <w:rFonts w:ascii="Ping LCG Regular" w:hAnsi="Ping LCG Regular" w:cs="Arial"/>
          <w:snapToGrid w:val="0"/>
          <w:color w:val="006EAB"/>
          <w:szCs w:val="18"/>
          <w:u w:val="single"/>
          <w:lang w:val="en-US"/>
        </w:rPr>
        <w:t>at least twenty - four hours  (24</w:t>
      </w:r>
      <w:r>
        <w:rPr>
          <w:rFonts w:ascii="Ping LCG Regular" w:hAnsi="Ping LCG Regular" w:cs="Arial"/>
          <w:snapToGrid w:val="0"/>
          <w:color w:val="006EAB"/>
          <w:szCs w:val="18"/>
          <w:u w:val="single"/>
          <w:lang w:val="en-US"/>
        </w:rPr>
        <w:t xml:space="preserve">) </w:t>
      </w:r>
      <w:r w:rsidRPr="008E6607">
        <w:rPr>
          <w:rFonts w:ascii="Ping LCG Regular" w:hAnsi="Ping LCG Regular" w:cs="Arial"/>
          <w:snapToGrid w:val="0"/>
          <w:color w:val="006EAB"/>
          <w:szCs w:val="18"/>
          <w:u w:val="single"/>
          <w:lang w:val="en-US"/>
        </w:rPr>
        <w:t xml:space="preserve">before the date of the General Meeting, i.e. by 11:00 </w:t>
      </w:r>
      <w:r w:rsidR="00936E09">
        <w:rPr>
          <w:rFonts w:ascii="Ping LCG Regular" w:hAnsi="Ping LCG Regular" w:cs="Arial"/>
          <w:snapToGrid w:val="0"/>
          <w:color w:val="006EAB"/>
          <w:szCs w:val="18"/>
          <w:u w:val="single"/>
          <w:lang w:val="en-US"/>
        </w:rPr>
        <w:t xml:space="preserve">a.m. </w:t>
      </w:r>
      <w:r w:rsidRPr="008E6607">
        <w:rPr>
          <w:rFonts w:ascii="Ping LCG Regular" w:hAnsi="Ping LCG Regular" w:cs="Arial"/>
          <w:snapToGrid w:val="0"/>
          <w:color w:val="006EAB"/>
          <w:szCs w:val="18"/>
          <w:u w:val="single"/>
          <w:lang w:val="en-US"/>
        </w:rPr>
        <w:t>on 0</w:t>
      </w:r>
      <w:r w:rsidR="003B3BAC">
        <w:rPr>
          <w:rFonts w:ascii="Ping LCG Regular" w:hAnsi="Ping LCG Regular" w:cs="Arial"/>
          <w:snapToGrid w:val="0"/>
          <w:color w:val="006EAB"/>
          <w:szCs w:val="18"/>
          <w:u w:val="single"/>
          <w:lang w:val="en-US"/>
        </w:rPr>
        <w:t>3</w:t>
      </w:r>
      <w:r w:rsidRPr="008E6607">
        <w:rPr>
          <w:rFonts w:ascii="Ping LCG Regular" w:hAnsi="Ping LCG Regular" w:cs="Arial"/>
          <w:snapToGrid w:val="0"/>
          <w:color w:val="006EAB"/>
          <w:szCs w:val="18"/>
          <w:u w:val="single"/>
          <w:lang w:val="en-US"/>
        </w:rPr>
        <w:t>.06.2021 at the latest).</w:t>
      </w:r>
    </w:p>
    <w:p w14:paraId="1E4AA6AA" w14:textId="6DD29867" w:rsidR="008E6607" w:rsidRPr="004F1FD9" w:rsidRDefault="008E6607" w:rsidP="004F1FD9">
      <w:pPr>
        <w:pStyle w:val="ListParagraph"/>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sidRPr="004F1FD9">
        <w:rPr>
          <w:rFonts w:ascii="Ping LCG Regular" w:hAnsi="Ping LCG Regular" w:cs="Arial"/>
          <w:snapToGrid w:val="0"/>
          <w:color w:val="006EAB"/>
          <w:szCs w:val="18"/>
          <w:lang w:val="en-US"/>
        </w:rPr>
        <w:t xml:space="preserve">If the present mail vote is transmitted by a proxy or shareholder representative, the appointment of the representative </w:t>
      </w:r>
      <w:r w:rsidRPr="004F1FD9">
        <w:rPr>
          <w:rFonts w:ascii="Ping LCG Regular" w:hAnsi="Ping LCG Regular" w:cs="Arial"/>
          <w:snapToGrid w:val="0"/>
          <w:color w:val="006EAB"/>
          <w:szCs w:val="18"/>
          <w:u w:val="single"/>
          <w:lang w:val="en-US"/>
        </w:rPr>
        <w:t>must be made</w:t>
      </w:r>
      <w:r w:rsidR="00B36E16" w:rsidRPr="004F1FD9">
        <w:rPr>
          <w:rFonts w:ascii="Ping LCG Regular" w:hAnsi="Ping LCG Regular" w:cs="Arial"/>
          <w:snapToGrid w:val="0"/>
          <w:color w:val="006EAB"/>
          <w:szCs w:val="18"/>
          <w:u w:val="single"/>
          <w:lang w:val="en-US"/>
        </w:rPr>
        <w:t xml:space="preserve"> </w:t>
      </w:r>
      <w:r w:rsidR="00DC6137" w:rsidRPr="004F1FD9">
        <w:rPr>
          <w:rFonts w:ascii="Ping LCG Regular" w:hAnsi="Ping LCG Regular" w:cs="Arial"/>
          <w:snapToGrid w:val="0"/>
          <w:color w:val="006EAB"/>
          <w:szCs w:val="18"/>
          <w:u w:val="single"/>
          <w:lang w:val="en-US"/>
        </w:rPr>
        <w:t>at least forty-eight (48) hours before the date of the General Meeting, i.e. by 11:00</w:t>
      </w:r>
      <w:r w:rsidR="00006AD5">
        <w:rPr>
          <w:rFonts w:ascii="Ping LCG Regular" w:hAnsi="Ping LCG Regular" w:cs="Arial"/>
          <w:snapToGrid w:val="0"/>
          <w:color w:val="006EAB"/>
          <w:szCs w:val="18"/>
          <w:u w:val="single"/>
          <w:lang w:val="en-US"/>
        </w:rPr>
        <w:t xml:space="preserve"> a.m.</w:t>
      </w:r>
      <w:r w:rsidR="00DC6137" w:rsidRPr="004F1FD9">
        <w:rPr>
          <w:rFonts w:ascii="Ping LCG Regular" w:hAnsi="Ping LCG Regular" w:cs="Arial"/>
          <w:snapToGrid w:val="0"/>
          <w:color w:val="006EAB"/>
          <w:szCs w:val="18"/>
          <w:u w:val="single"/>
          <w:lang w:val="en-US"/>
        </w:rPr>
        <w:t xml:space="preserve"> </w:t>
      </w:r>
      <w:r w:rsidR="00B36E16" w:rsidRPr="004F1FD9">
        <w:rPr>
          <w:rFonts w:ascii="Ping LCG Regular" w:hAnsi="Ping LCG Regular" w:cs="Arial"/>
          <w:snapToGrid w:val="0"/>
          <w:color w:val="006EAB"/>
          <w:szCs w:val="18"/>
          <w:u w:val="single"/>
          <w:lang w:val="en-US"/>
        </w:rPr>
        <w:t xml:space="preserve">on 02.06.2021 at the latest. Following that date, it will not be possible to participate by proxy at the vote that will take place </w:t>
      </w:r>
      <w:r w:rsidR="00B36E16" w:rsidRPr="00006AD5">
        <w:rPr>
          <w:rFonts w:ascii="Ping LCG Regular" w:hAnsi="Ping LCG Regular" w:cs="Arial"/>
          <w:snapToGrid w:val="0"/>
          <w:color w:val="006EAB"/>
          <w:szCs w:val="18"/>
          <w:u w:val="single"/>
          <w:lang w:val="en-US"/>
        </w:rPr>
        <w:t>before the General Meeting</w:t>
      </w:r>
      <w:r w:rsidR="00B36E16" w:rsidRPr="004F1FD9">
        <w:rPr>
          <w:rFonts w:ascii="Ping LCG Regular" w:hAnsi="Ping LCG Regular" w:cs="Arial"/>
          <w:snapToGrid w:val="0"/>
          <w:color w:val="006EAB"/>
          <w:szCs w:val="18"/>
          <w:lang w:val="en-US"/>
        </w:rPr>
        <w:t xml:space="preserve">. </w:t>
      </w:r>
      <w:r w:rsidRPr="004F1FD9">
        <w:rPr>
          <w:rFonts w:ascii="Ping LCG Regular" w:hAnsi="Ping LCG Regular" w:cs="Arial"/>
          <w:snapToGrid w:val="0"/>
          <w:color w:val="006EAB"/>
          <w:szCs w:val="18"/>
          <w:lang w:val="en-US"/>
        </w:rPr>
        <w:t xml:space="preserve"> </w:t>
      </w:r>
    </w:p>
    <w:p w14:paraId="530FF2EF" w14:textId="3B2ED0E3" w:rsidR="008E6607" w:rsidRPr="00730425" w:rsidRDefault="008E6607" w:rsidP="00222A27">
      <w:pPr>
        <w:pStyle w:val="ListParagraph"/>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sidRPr="00730425">
        <w:rPr>
          <w:rFonts w:ascii="Ping LCG Regular" w:hAnsi="Ping LCG Regular" w:cs="Arial"/>
          <w:snapToGrid w:val="0"/>
          <w:color w:val="006EAB"/>
          <w:szCs w:val="18"/>
          <w:lang w:val="en-US"/>
        </w:rPr>
        <w:t xml:space="preserve"> </w:t>
      </w:r>
      <w:r w:rsidR="00B36E16" w:rsidRPr="00730425">
        <w:rPr>
          <w:rFonts w:ascii="Ping LCG Regular" w:hAnsi="Ping LCG Regular" w:cs="Arial"/>
          <w:snapToGrid w:val="0"/>
          <w:color w:val="006EAB"/>
          <w:szCs w:val="18"/>
          <w:lang w:val="en-US"/>
        </w:rPr>
        <w:t>The present mail vote may be revoked th</w:t>
      </w:r>
      <w:r w:rsidR="003B3BAC">
        <w:rPr>
          <w:rFonts w:ascii="Ping LCG Regular" w:hAnsi="Ping LCG Regular" w:cs="Arial"/>
          <w:snapToGrid w:val="0"/>
          <w:color w:val="006EAB"/>
          <w:szCs w:val="18"/>
          <w:lang w:val="en-US"/>
        </w:rPr>
        <w:t>e</w:t>
      </w:r>
      <w:r w:rsidR="00B36E16" w:rsidRPr="00730425">
        <w:rPr>
          <w:rFonts w:ascii="Ping LCG Regular" w:hAnsi="Ping LCG Regular" w:cs="Arial"/>
          <w:snapToGrid w:val="0"/>
          <w:color w:val="006EAB"/>
          <w:szCs w:val="18"/>
          <w:lang w:val="en-US"/>
        </w:rPr>
        <w:t xml:space="preserve"> same way it was submitted provided that the shareholder or the shareholder representative participates in person by teleconference at the Extraordinary General Meeting  and revokes it at least one (1) hour before the sta</w:t>
      </w:r>
      <w:r w:rsidR="003B3BAC">
        <w:rPr>
          <w:rFonts w:ascii="Ping LCG Regular" w:hAnsi="Ping LCG Regular" w:cs="Arial"/>
          <w:snapToGrid w:val="0"/>
          <w:color w:val="006EAB"/>
          <w:szCs w:val="18"/>
          <w:lang w:val="en-US"/>
        </w:rPr>
        <w:t>r</w:t>
      </w:r>
      <w:r w:rsidR="00B36E16" w:rsidRPr="00730425">
        <w:rPr>
          <w:rFonts w:ascii="Ping LCG Regular" w:hAnsi="Ping LCG Regular" w:cs="Arial"/>
          <w:snapToGrid w:val="0"/>
          <w:color w:val="006EAB"/>
          <w:szCs w:val="18"/>
          <w:lang w:val="en-US"/>
        </w:rPr>
        <w:t>t of the General Meeting (i.e. by 04.06.2021 at 10:00</w:t>
      </w:r>
      <w:r w:rsidR="002D374D">
        <w:rPr>
          <w:rFonts w:ascii="Ping LCG Regular" w:hAnsi="Ping LCG Regular" w:cs="Arial"/>
          <w:snapToGrid w:val="0"/>
          <w:color w:val="006EAB"/>
          <w:szCs w:val="18"/>
          <w:lang w:val="en-US"/>
        </w:rPr>
        <w:t xml:space="preserve"> a.m.</w:t>
      </w:r>
      <w:r w:rsidR="00B36E16" w:rsidRPr="00730425">
        <w:rPr>
          <w:rFonts w:ascii="Ping LCG Regular" w:hAnsi="Ping LCG Regular" w:cs="Arial"/>
          <w:snapToGrid w:val="0"/>
          <w:color w:val="006EAB"/>
          <w:szCs w:val="18"/>
          <w:lang w:val="en-US"/>
        </w:rPr>
        <w:t xml:space="preserve"> at the latest).</w:t>
      </w:r>
    </w:p>
    <w:p w14:paraId="07BB031D" w14:textId="77777777" w:rsidR="00A01B77" w:rsidRPr="00B21F29" w:rsidRDefault="00A01B77" w:rsidP="00A01B77">
      <w:pPr>
        <w:tabs>
          <w:tab w:val="center" w:pos="1701"/>
          <w:tab w:val="center" w:pos="7371"/>
        </w:tabs>
        <w:spacing w:before="60"/>
        <w:rPr>
          <w:rFonts w:ascii="Ping LCG Regular" w:hAnsi="Ping LCG Regular" w:cs="Arial"/>
          <w:snapToGrid w:val="0"/>
          <w:szCs w:val="18"/>
          <w:lang w:val="en-US"/>
        </w:rPr>
      </w:pPr>
    </w:p>
    <w:p w14:paraId="2C7316A6" w14:textId="77777777" w:rsidR="00A01B77" w:rsidRPr="00B21F29" w:rsidRDefault="00A01B77" w:rsidP="00A01B77">
      <w:pPr>
        <w:tabs>
          <w:tab w:val="center" w:pos="1701"/>
          <w:tab w:val="center" w:pos="7371"/>
        </w:tabs>
        <w:spacing w:before="60"/>
        <w:rPr>
          <w:rFonts w:ascii="Ping LCG Regular" w:hAnsi="Ping LCG Regular" w:cs="Arial"/>
          <w:snapToGrid w:val="0"/>
          <w:szCs w:val="18"/>
          <w:lang w:val="en-US"/>
        </w:rPr>
      </w:pPr>
    </w:p>
    <w:p w14:paraId="78507C27" w14:textId="77777777" w:rsidR="00B24A8F" w:rsidRDefault="00A01B77" w:rsidP="00A01B77">
      <w:pPr>
        <w:tabs>
          <w:tab w:val="center" w:pos="1701"/>
          <w:tab w:val="center" w:pos="7371"/>
        </w:tabs>
        <w:spacing w:before="60"/>
        <w:rPr>
          <w:rFonts w:ascii="Ping LCG Regular" w:hAnsi="Ping LCG Regular" w:cs="Arial"/>
          <w:snapToGrid w:val="0"/>
          <w:szCs w:val="18"/>
          <w:lang w:val="en-US"/>
        </w:rPr>
      </w:pPr>
      <w:r w:rsidRPr="00B21F29">
        <w:rPr>
          <w:rFonts w:ascii="Ping LCG Regular" w:hAnsi="Ping LCG Regular" w:cs="Arial"/>
          <w:snapToGrid w:val="0"/>
          <w:szCs w:val="18"/>
          <w:lang w:val="en-US"/>
        </w:rPr>
        <w:tab/>
      </w:r>
      <w:r w:rsidR="00B24A8F">
        <w:rPr>
          <w:rFonts w:ascii="Ping LCG Regular" w:hAnsi="Ping LCG Regular" w:cs="Arial"/>
          <w:snapToGrid w:val="0"/>
          <w:szCs w:val="18"/>
          <w:lang w:val="en-US"/>
        </w:rPr>
        <w:tab/>
      </w:r>
      <w:r w:rsidR="00B24A8F" w:rsidRPr="00B21F29">
        <w:rPr>
          <w:rFonts w:ascii="Ping LCG Regular" w:hAnsi="Ping LCG Regular" w:cs="Arial"/>
          <w:i/>
          <w:snapToGrid w:val="0"/>
          <w:szCs w:val="18"/>
          <w:lang w:val="en-US"/>
        </w:rPr>
        <w:t>(</w:t>
      </w:r>
      <w:r w:rsidR="00B24A8F">
        <w:rPr>
          <w:rFonts w:ascii="Ping LCG Regular" w:hAnsi="Ping LCG Regular" w:cs="Arial"/>
          <w:i/>
          <w:snapToGrid w:val="0"/>
          <w:szCs w:val="18"/>
          <w:lang w:val="en-US"/>
        </w:rPr>
        <w:t>Pl</w:t>
      </w:r>
      <w:r w:rsidR="00B24A8F" w:rsidRPr="00B21F29">
        <w:rPr>
          <w:rFonts w:ascii="Ping LCG Regular" w:hAnsi="Ping LCG Regular" w:cs="Arial"/>
          <w:i/>
          <w:snapToGrid w:val="0"/>
          <w:szCs w:val="18"/>
          <w:lang w:val="en-US"/>
        </w:rPr>
        <w:t>ace)</w:t>
      </w:r>
      <w:r w:rsidRPr="00B21F29">
        <w:rPr>
          <w:rFonts w:ascii="Ping LCG Regular" w:hAnsi="Ping LCG Regular" w:cs="Arial"/>
          <w:snapToGrid w:val="0"/>
          <w:szCs w:val="18"/>
          <w:lang w:val="en-US"/>
        </w:rPr>
        <w:t>_______________________</w:t>
      </w:r>
      <w:r w:rsidR="00B24A8F">
        <w:rPr>
          <w:rFonts w:ascii="Ping LCG Regular" w:hAnsi="Ping LCG Regular" w:cs="Arial"/>
          <w:snapToGrid w:val="0"/>
          <w:szCs w:val="18"/>
          <w:lang w:val="en-US"/>
        </w:rPr>
        <w:t>(Date)</w:t>
      </w:r>
      <w:r w:rsidRPr="00B21F29">
        <w:rPr>
          <w:rFonts w:ascii="Ping LCG Regular" w:hAnsi="Ping LCG Regular" w:cs="Arial"/>
          <w:snapToGrid w:val="0"/>
          <w:szCs w:val="18"/>
          <w:lang w:val="en-US"/>
        </w:rPr>
        <w:t>_______________________</w:t>
      </w:r>
      <w:r w:rsidR="00B24A8F">
        <w:rPr>
          <w:rFonts w:ascii="Ping LCG Regular" w:hAnsi="Ping LCG Regular" w:cs="Arial"/>
          <w:snapToGrid w:val="0"/>
          <w:szCs w:val="18"/>
          <w:lang w:val="en-US"/>
        </w:rPr>
        <w:t>2021</w:t>
      </w:r>
    </w:p>
    <w:p w14:paraId="25141300" w14:textId="77777777" w:rsidR="00B24A8F" w:rsidRDefault="00B24A8F" w:rsidP="00A01B77">
      <w:pPr>
        <w:tabs>
          <w:tab w:val="center" w:pos="1701"/>
          <w:tab w:val="center" w:pos="7371"/>
        </w:tabs>
        <w:spacing w:before="60"/>
        <w:rPr>
          <w:rFonts w:ascii="Ping LCG Regular" w:hAnsi="Ping LCG Regular" w:cs="Arial"/>
          <w:snapToGrid w:val="0"/>
          <w:szCs w:val="18"/>
          <w:lang w:val="en-US"/>
        </w:rPr>
      </w:pPr>
    </w:p>
    <w:p w14:paraId="6FEF4B45" w14:textId="77777777" w:rsidR="00B24A8F" w:rsidRDefault="00B24A8F" w:rsidP="00A01B77">
      <w:pPr>
        <w:tabs>
          <w:tab w:val="center" w:pos="1701"/>
          <w:tab w:val="center" w:pos="7371"/>
        </w:tabs>
        <w:spacing w:before="60"/>
        <w:rPr>
          <w:rFonts w:ascii="Ping LCG Regular" w:hAnsi="Ping LCG Regular" w:cs="Arial"/>
          <w:snapToGrid w:val="0"/>
          <w:szCs w:val="18"/>
          <w:lang w:val="en-US"/>
        </w:rPr>
      </w:pPr>
    </w:p>
    <w:p w14:paraId="7DD7E5B4" w14:textId="77777777" w:rsidR="00B24A8F" w:rsidRDefault="00A01B77" w:rsidP="00A01B77">
      <w:pPr>
        <w:tabs>
          <w:tab w:val="center" w:pos="1701"/>
          <w:tab w:val="center" w:pos="7371"/>
        </w:tabs>
        <w:spacing w:before="60"/>
        <w:rPr>
          <w:rFonts w:ascii="Ping LCG Regular" w:hAnsi="Ping LCG Regular" w:cs="Arial"/>
          <w:i/>
          <w:snapToGrid w:val="0"/>
          <w:szCs w:val="18"/>
          <w:lang w:val="en-US"/>
        </w:rPr>
      </w:pPr>
      <w:r w:rsidRPr="00B21F29">
        <w:rPr>
          <w:rFonts w:ascii="Ping LCG Regular" w:hAnsi="Ping LCG Regular" w:cs="Arial"/>
          <w:snapToGrid w:val="0"/>
          <w:szCs w:val="18"/>
          <w:u w:val="single"/>
          <w:lang w:val="en-US"/>
        </w:rPr>
        <w:br/>
      </w:r>
      <w:r w:rsidRPr="00B21F29">
        <w:rPr>
          <w:rFonts w:ascii="Ping LCG Regular" w:hAnsi="Ping LCG Regular" w:cs="Arial"/>
          <w:i/>
          <w:snapToGrid w:val="0"/>
          <w:szCs w:val="18"/>
          <w:lang w:val="en-US"/>
        </w:rPr>
        <w:tab/>
      </w:r>
      <w:r w:rsidRPr="00B21F29">
        <w:rPr>
          <w:rFonts w:ascii="Ping LCG Regular" w:hAnsi="Ping LCG Regular" w:cs="Arial"/>
          <w:i/>
          <w:snapToGrid w:val="0"/>
          <w:szCs w:val="18"/>
          <w:lang w:val="en-US"/>
        </w:rPr>
        <w:tab/>
        <w:t>Signature</w:t>
      </w:r>
    </w:p>
    <w:p w14:paraId="72449CCB" w14:textId="77777777" w:rsidR="00B24A8F" w:rsidRDefault="00B24A8F" w:rsidP="00A01B77">
      <w:pPr>
        <w:tabs>
          <w:tab w:val="center" w:pos="1701"/>
          <w:tab w:val="center" w:pos="7371"/>
        </w:tabs>
        <w:spacing w:before="60"/>
        <w:rPr>
          <w:rFonts w:ascii="Ping LCG Regular" w:hAnsi="Ping LCG Regular" w:cs="Arial"/>
          <w:i/>
          <w:snapToGrid w:val="0"/>
          <w:szCs w:val="18"/>
          <w:lang w:val="en-US"/>
        </w:rPr>
      </w:pPr>
    </w:p>
    <w:p w14:paraId="2B5FDF94" w14:textId="77777777" w:rsidR="00B24A8F" w:rsidRDefault="00B24A8F" w:rsidP="00A01B77">
      <w:pPr>
        <w:tabs>
          <w:tab w:val="center" w:pos="1701"/>
          <w:tab w:val="center" w:pos="7371"/>
        </w:tabs>
        <w:spacing w:before="60"/>
        <w:rPr>
          <w:rFonts w:ascii="Ping LCG Regular" w:hAnsi="Ping LCG Regular" w:cs="Arial"/>
          <w:i/>
          <w:snapToGrid w:val="0"/>
          <w:szCs w:val="18"/>
          <w:lang w:val="en-US"/>
        </w:rPr>
      </w:pPr>
    </w:p>
    <w:p w14:paraId="5638B119" w14:textId="3EDFE879" w:rsidR="00A01B77" w:rsidRPr="00B21F29" w:rsidRDefault="00B24A8F" w:rsidP="00A01B77">
      <w:pPr>
        <w:tabs>
          <w:tab w:val="center" w:pos="1701"/>
          <w:tab w:val="center" w:pos="7371"/>
        </w:tabs>
        <w:spacing w:before="60"/>
        <w:rPr>
          <w:rFonts w:ascii="Ping LCG Regular" w:hAnsi="Ping LCG Regular" w:cs="Arial"/>
          <w:i/>
          <w:snapToGrid w:val="0"/>
          <w:szCs w:val="18"/>
          <w:lang w:val="en-US"/>
        </w:rPr>
      </w:pPr>
      <w:r>
        <w:rPr>
          <w:rFonts w:ascii="Ping LCG Regular" w:hAnsi="Ping LCG Regular" w:cs="Arial"/>
          <w:i/>
          <w:snapToGrid w:val="0"/>
          <w:szCs w:val="18"/>
          <w:lang w:val="en-US"/>
        </w:rPr>
        <w:tab/>
      </w:r>
      <w:r>
        <w:rPr>
          <w:rFonts w:ascii="Ping LCG Regular" w:hAnsi="Ping LCG Regular" w:cs="Arial"/>
          <w:i/>
          <w:snapToGrid w:val="0"/>
          <w:szCs w:val="18"/>
          <w:lang w:val="en-US"/>
        </w:rPr>
        <w:tab/>
        <w:t>(Full</w:t>
      </w:r>
      <w:r w:rsidR="00A01B77" w:rsidRPr="00B21F29">
        <w:rPr>
          <w:rFonts w:ascii="Ping LCG Regular" w:hAnsi="Ping LCG Regular" w:cs="Arial"/>
          <w:i/>
          <w:snapToGrid w:val="0"/>
          <w:szCs w:val="18"/>
          <w:lang w:val="en-US"/>
        </w:rPr>
        <w:t xml:space="preserve"> name)</w:t>
      </w:r>
      <w:r>
        <w:rPr>
          <w:rFonts w:ascii="Ping LCG Regular" w:hAnsi="Ping LCG Regular" w:cs="Arial"/>
          <w:i/>
          <w:snapToGrid w:val="0"/>
          <w:szCs w:val="18"/>
          <w:lang w:val="en-US"/>
        </w:rPr>
        <w:t>/(Name) or Stamp</w:t>
      </w:r>
    </w:p>
    <w:sectPr w:rsidR="00A01B77" w:rsidRPr="00B21F29" w:rsidSect="00136898">
      <w:headerReference w:type="default" r:id="rId10"/>
      <w:footerReference w:type="default" r:id="rId11"/>
      <w:headerReference w:type="first" r:id="rId12"/>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97CAE" w14:textId="77777777" w:rsidR="004E51BE" w:rsidRDefault="004E51BE">
      <w:r>
        <w:separator/>
      </w:r>
    </w:p>
  </w:endnote>
  <w:endnote w:type="continuationSeparator" w:id="0">
    <w:p w14:paraId="54DBF3D9" w14:textId="77777777" w:rsidR="004E51BE" w:rsidRDefault="004E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ing LCG Regular">
    <w:panose1 w:val="00000000000000000000"/>
    <w:charset w:val="00"/>
    <w:family w:val="modern"/>
    <w:notTrueType/>
    <w:pitch w:val="variable"/>
    <w:sig w:usb0="E00002FF" w:usb1="5001E4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C795" w14:textId="77777777" w:rsidR="00A122EB" w:rsidRPr="00AE324F" w:rsidRDefault="00A122EB" w:rsidP="00AE324F">
    <w:pPr>
      <w:pStyle w:val="Footer"/>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0C2220">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F314C" w14:textId="77777777" w:rsidR="004E51BE" w:rsidRDefault="004E51BE">
      <w:r>
        <w:separator/>
      </w:r>
    </w:p>
  </w:footnote>
  <w:footnote w:type="continuationSeparator" w:id="0">
    <w:p w14:paraId="006A0985" w14:textId="77777777" w:rsidR="004E51BE" w:rsidRDefault="004E51BE">
      <w:r>
        <w:continuationSeparator/>
      </w:r>
    </w:p>
  </w:footnote>
  <w:footnote w:id="1">
    <w:p w14:paraId="7B66BE87" w14:textId="17264D00" w:rsidR="002E033F" w:rsidRPr="002E033F" w:rsidRDefault="002E033F" w:rsidP="002E033F">
      <w:pPr>
        <w:pStyle w:val="FootnoteText"/>
        <w:spacing w:after="0"/>
        <w:ind w:left="142" w:hanging="142"/>
        <w:rPr>
          <w:rFonts w:cs="Calibri"/>
          <w:i/>
          <w:color w:val="0070C0"/>
          <w:sz w:val="16"/>
          <w:szCs w:val="16"/>
          <w:lang w:val="en-US"/>
        </w:rPr>
      </w:pPr>
      <w:r w:rsidRPr="002E033F">
        <w:rPr>
          <w:rStyle w:val="FootnoteReference"/>
          <w:rFonts w:cs="Calibri"/>
          <w:i/>
          <w:color w:val="0070C0"/>
          <w:sz w:val="16"/>
          <w:szCs w:val="16"/>
        </w:rPr>
        <w:footnoteRef/>
      </w:r>
      <w:r>
        <w:rPr>
          <w:rFonts w:cs="Calibri"/>
          <w:i/>
          <w:color w:val="0070C0"/>
          <w:sz w:val="16"/>
          <w:szCs w:val="16"/>
          <w:lang w:val="en-US"/>
        </w:rPr>
        <w:t xml:space="preserve">Please </w:t>
      </w:r>
      <w:r w:rsidR="0097154F">
        <w:rPr>
          <w:rFonts w:cs="Calibri"/>
          <w:i/>
          <w:color w:val="0070C0"/>
          <w:sz w:val="16"/>
          <w:szCs w:val="16"/>
          <w:lang w:val="en-US"/>
        </w:rPr>
        <w:t>delete accordingly</w:t>
      </w:r>
      <w:r w:rsidRPr="002E033F">
        <w:rPr>
          <w:rFonts w:cs="Calibri"/>
          <w:i/>
          <w:color w:val="0070C0"/>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426F" w14:textId="77777777" w:rsidR="00DC51EB" w:rsidRDefault="00DC51EB" w:rsidP="00AE324F">
    <w:pPr>
      <w:pStyle w:val="Header"/>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640BEDC7" wp14:editId="38ADD923">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4E3483E0" w14:textId="0CC5AEE9" w:rsidR="00A122EB" w:rsidRPr="006036C8" w:rsidRDefault="00A122EB" w:rsidP="00AE324F">
    <w:pPr>
      <w:pStyle w:val="Header"/>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D6C9D" w14:textId="7D0C6738" w:rsidR="00C648AE" w:rsidRDefault="00C648AE" w:rsidP="00C648AE">
    <w:pPr>
      <w:pStyle w:val="Header"/>
      <w:jc w:val="center"/>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59264" behindDoc="1" locked="0" layoutInCell="1" allowOverlap="1" wp14:anchorId="006FF87F" wp14:editId="6B4E0F33">
          <wp:simplePos x="0" y="0"/>
          <wp:positionH relativeFrom="margin">
            <wp:posOffset>5657798</wp:posOffset>
          </wp:positionH>
          <wp:positionV relativeFrom="margin">
            <wp:posOffset>-755186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p w14:paraId="139BB482" w14:textId="2D23ADE6" w:rsidR="00D02E28" w:rsidRPr="008C69EA" w:rsidRDefault="003923E5" w:rsidP="00671DE0">
    <w:pPr>
      <w:pStyle w:val="Header"/>
      <w:jc w:val="center"/>
      <w:rPr>
        <w:sz w:val="22"/>
        <w:szCs w:val="18"/>
        <w:lang w:val="en-US"/>
      </w:rPr>
    </w:pPr>
    <w:r w:rsidRPr="008C69EA">
      <w:rPr>
        <w:sz w:val="22"/>
        <w:szCs w:val="18"/>
        <w:lang w:val="en-US"/>
      </w:rPr>
      <w:t>POSTAL VOTE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3"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5"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6" w15:restartNumberingAfterBreak="0">
    <w:nsid w:val="18D734A6"/>
    <w:multiLevelType w:val="multilevel"/>
    <w:tmpl w:val="06BA8FDA"/>
    <w:lvl w:ilvl="0">
      <w:start w:val="1"/>
      <w:numFmt w:val="decimal"/>
      <w:pStyle w:val="Heading1"/>
      <w:lvlText w:val="%1."/>
      <w:lvlJc w:val="left"/>
      <w:pPr>
        <w:tabs>
          <w:tab w:val="num" w:pos="-513"/>
        </w:tabs>
        <w:ind w:left="-513" w:hanging="567"/>
      </w:pPr>
      <w:rPr>
        <w:rFonts w:hint="default"/>
      </w:rPr>
    </w:lvl>
    <w:lvl w:ilvl="1">
      <w:start w:val="1"/>
      <w:numFmt w:val="decimal"/>
      <w:pStyle w:val="Heading2"/>
      <w:lvlText w:val="%1.%2."/>
      <w:lvlJc w:val="left"/>
      <w:pPr>
        <w:tabs>
          <w:tab w:val="num" w:pos="567"/>
        </w:tabs>
        <w:ind w:left="0" w:firstLine="360"/>
      </w:pPr>
      <w:rPr>
        <w:rFonts w:hint="default"/>
      </w:rPr>
    </w:lvl>
    <w:lvl w:ilvl="2">
      <w:start w:val="1"/>
      <w:numFmt w:val="decimal"/>
      <w:pStyle w:val="Heading3"/>
      <w:lvlText w:val="%1.%2.%3."/>
      <w:lvlJc w:val="left"/>
      <w:pPr>
        <w:tabs>
          <w:tab w:val="num" w:pos="-229"/>
        </w:tabs>
        <w:ind w:left="-1080" w:firstLine="720"/>
      </w:pPr>
      <w:rPr>
        <w:rFonts w:hint="default"/>
      </w:rPr>
    </w:lvl>
    <w:lvl w:ilvl="3">
      <w:start w:val="1"/>
      <w:numFmt w:val="decimal"/>
      <w:pStyle w:val="Heading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7"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2"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5"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9EA30C1"/>
    <w:multiLevelType w:val="hybridMultilevel"/>
    <w:tmpl w:val="0DE0BDBA"/>
    <w:lvl w:ilvl="0" w:tplc="01624C1A">
      <w:start w:val="1"/>
      <w:numFmt w:val="decimal"/>
      <w:lvlText w:val="%1."/>
      <w:lvlJc w:val="left"/>
      <w:pPr>
        <w:ind w:left="720" w:hanging="360"/>
      </w:pPr>
      <w:rPr>
        <w:rFonts w:cs="Arial" w:hint="default"/>
        <w:color w:val="006EA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722B2839"/>
    <w:multiLevelType w:val="hybridMultilevel"/>
    <w:tmpl w:val="8376EC4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0"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3"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8"/>
  </w:num>
  <w:num w:numId="4">
    <w:abstractNumId w:val="11"/>
  </w:num>
  <w:num w:numId="5">
    <w:abstractNumId w:val="4"/>
  </w:num>
  <w:num w:numId="6">
    <w:abstractNumId w:val="7"/>
  </w:num>
  <w:num w:numId="7">
    <w:abstractNumId w:val="6"/>
  </w:num>
  <w:num w:numId="8">
    <w:abstractNumId w:val="19"/>
  </w:num>
  <w:num w:numId="9">
    <w:abstractNumId w:val="13"/>
  </w:num>
  <w:num w:numId="10">
    <w:abstractNumId w:val="17"/>
  </w:num>
  <w:num w:numId="11">
    <w:abstractNumId w:val="11"/>
    <w:lvlOverride w:ilvl="0">
      <w:startOverride w:val="1"/>
    </w:lvlOverride>
  </w:num>
  <w:num w:numId="12">
    <w:abstractNumId w:val="22"/>
  </w:num>
  <w:num w:numId="13">
    <w:abstractNumId w:val="12"/>
  </w:num>
  <w:num w:numId="14">
    <w:abstractNumId w:val="21"/>
  </w:num>
  <w:num w:numId="15">
    <w:abstractNumId w:val="5"/>
  </w:num>
  <w:num w:numId="16">
    <w:abstractNumId w:val="1"/>
  </w:num>
  <w:num w:numId="17">
    <w:abstractNumId w:val="9"/>
  </w:num>
  <w:num w:numId="18">
    <w:abstractNumId w:val="10"/>
  </w:num>
  <w:num w:numId="19">
    <w:abstractNumId w:val="15"/>
  </w:num>
  <w:num w:numId="20">
    <w:abstractNumId w:val="3"/>
  </w:num>
  <w:num w:numId="21">
    <w:abstractNumId w:val="20"/>
  </w:num>
  <w:num w:numId="22">
    <w:abstractNumId w:val="6"/>
  </w:num>
  <w:num w:numId="23">
    <w:abstractNumId w:val="23"/>
  </w:num>
  <w:num w:numId="24">
    <w:abstractNumId w:val="6"/>
  </w:num>
  <w:num w:numId="25">
    <w:abstractNumId w:val="6"/>
  </w:num>
  <w:num w:numId="26">
    <w:abstractNumId w:val="6"/>
  </w:num>
  <w:num w:numId="27">
    <w:abstractNumId w:val="6"/>
  </w:num>
  <w:num w:numId="28">
    <w:abstractNumId w:val="6"/>
  </w:num>
  <w:num w:numId="29">
    <w:abstractNumId w:val="6"/>
  </w:num>
  <w:num w:numId="30">
    <w:abstractNumId w:val="2"/>
  </w:num>
  <w:num w:numId="31">
    <w:abstractNumId w:val="6"/>
  </w:num>
  <w:num w:numId="32">
    <w:abstractNumId w:val="18"/>
  </w:num>
  <w:num w:numId="3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6AD5"/>
    <w:rsid w:val="000072DC"/>
    <w:rsid w:val="0000775D"/>
    <w:rsid w:val="000109B8"/>
    <w:rsid w:val="00011974"/>
    <w:rsid w:val="00013151"/>
    <w:rsid w:val="00015277"/>
    <w:rsid w:val="000214D7"/>
    <w:rsid w:val="00022B6F"/>
    <w:rsid w:val="00022C09"/>
    <w:rsid w:val="00024EB1"/>
    <w:rsid w:val="00024F10"/>
    <w:rsid w:val="0002770C"/>
    <w:rsid w:val="00030C94"/>
    <w:rsid w:val="00031571"/>
    <w:rsid w:val="000350E8"/>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701D6"/>
    <w:rsid w:val="0007103E"/>
    <w:rsid w:val="00072078"/>
    <w:rsid w:val="00072FCA"/>
    <w:rsid w:val="000739DE"/>
    <w:rsid w:val="000743D4"/>
    <w:rsid w:val="00075462"/>
    <w:rsid w:val="000770C8"/>
    <w:rsid w:val="0007748F"/>
    <w:rsid w:val="000805D4"/>
    <w:rsid w:val="00080796"/>
    <w:rsid w:val="00080987"/>
    <w:rsid w:val="00083BF3"/>
    <w:rsid w:val="00084B64"/>
    <w:rsid w:val="0008591F"/>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5367"/>
    <w:rsid w:val="001A1053"/>
    <w:rsid w:val="001A12E8"/>
    <w:rsid w:val="001A159B"/>
    <w:rsid w:val="001A2186"/>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28E8"/>
    <w:rsid w:val="001F51A9"/>
    <w:rsid w:val="001F5B96"/>
    <w:rsid w:val="001F6EC5"/>
    <w:rsid w:val="001F73F4"/>
    <w:rsid w:val="001F7906"/>
    <w:rsid w:val="001F7B17"/>
    <w:rsid w:val="00202138"/>
    <w:rsid w:val="00204BB6"/>
    <w:rsid w:val="00206D6D"/>
    <w:rsid w:val="0020796E"/>
    <w:rsid w:val="002145EE"/>
    <w:rsid w:val="002150D2"/>
    <w:rsid w:val="002160EA"/>
    <w:rsid w:val="00216AE0"/>
    <w:rsid w:val="00221FEA"/>
    <w:rsid w:val="00222006"/>
    <w:rsid w:val="00223355"/>
    <w:rsid w:val="00225DBE"/>
    <w:rsid w:val="00227595"/>
    <w:rsid w:val="00231B20"/>
    <w:rsid w:val="00232247"/>
    <w:rsid w:val="002348CA"/>
    <w:rsid w:val="002352D8"/>
    <w:rsid w:val="002358A7"/>
    <w:rsid w:val="00236270"/>
    <w:rsid w:val="00237544"/>
    <w:rsid w:val="00237698"/>
    <w:rsid w:val="002408C1"/>
    <w:rsid w:val="00241301"/>
    <w:rsid w:val="00241AD8"/>
    <w:rsid w:val="00241EC1"/>
    <w:rsid w:val="0024330A"/>
    <w:rsid w:val="00243E81"/>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6A47"/>
    <w:rsid w:val="002B772E"/>
    <w:rsid w:val="002C0C30"/>
    <w:rsid w:val="002C13D2"/>
    <w:rsid w:val="002C3AA0"/>
    <w:rsid w:val="002C4B00"/>
    <w:rsid w:val="002D0366"/>
    <w:rsid w:val="002D308E"/>
    <w:rsid w:val="002D32BF"/>
    <w:rsid w:val="002D374D"/>
    <w:rsid w:val="002D4249"/>
    <w:rsid w:val="002D4886"/>
    <w:rsid w:val="002D4F2A"/>
    <w:rsid w:val="002D5D25"/>
    <w:rsid w:val="002D642D"/>
    <w:rsid w:val="002D7589"/>
    <w:rsid w:val="002E0327"/>
    <w:rsid w:val="002E033F"/>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07F36"/>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6876"/>
    <w:rsid w:val="00367794"/>
    <w:rsid w:val="00372DB9"/>
    <w:rsid w:val="00380477"/>
    <w:rsid w:val="003807B5"/>
    <w:rsid w:val="0038294D"/>
    <w:rsid w:val="003836CB"/>
    <w:rsid w:val="00383D09"/>
    <w:rsid w:val="003923E5"/>
    <w:rsid w:val="00392ABE"/>
    <w:rsid w:val="003A1A47"/>
    <w:rsid w:val="003A1AD8"/>
    <w:rsid w:val="003A2B74"/>
    <w:rsid w:val="003A48F5"/>
    <w:rsid w:val="003A4CE0"/>
    <w:rsid w:val="003A6379"/>
    <w:rsid w:val="003A66D0"/>
    <w:rsid w:val="003A6C76"/>
    <w:rsid w:val="003A7B1D"/>
    <w:rsid w:val="003B22B8"/>
    <w:rsid w:val="003B24DD"/>
    <w:rsid w:val="003B3250"/>
    <w:rsid w:val="003B3BAC"/>
    <w:rsid w:val="003B4AA1"/>
    <w:rsid w:val="003B5C0F"/>
    <w:rsid w:val="003C06EF"/>
    <w:rsid w:val="003C1349"/>
    <w:rsid w:val="003C3BA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3FDD"/>
    <w:rsid w:val="00404B1A"/>
    <w:rsid w:val="00412A9E"/>
    <w:rsid w:val="00413BB1"/>
    <w:rsid w:val="00413C3F"/>
    <w:rsid w:val="004152E6"/>
    <w:rsid w:val="004169BC"/>
    <w:rsid w:val="00416B26"/>
    <w:rsid w:val="00416B37"/>
    <w:rsid w:val="004176E2"/>
    <w:rsid w:val="00423BA0"/>
    <w:rsid w:val="0042692F"/>
    <w:rsid w:val="0043228F"/>
    <w:rsid w:val="004322C6"/>
    <w:rsid w:val="0043526E"/>
    <w:rsid w:val="004352B7"/>
    <w:rsid w:val="004359D5"/>
    <w:rsid w:val="004362B4"/>
    <w:rsid w:val="004425B3"/>
    <w:rsid w:val="00442B07"/>
    <w:rsid w:val="00444D08"/>
    <w:rsid w:val="0045017F"/>
    <w:rsid w:val="00450FA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674E"/>
    <w:rsid w:val="0048018F"/>
    <w:rsid w:val="004839BC"/>
    <w:rsid w:val="004839C1"/>
    <w:rsid w:val="004850DC"/>
    <w:rsid w:val="00486E18"/>
    <w:rsid w:val="00486E4D"/>
    <w:rsid w:val="004876BE"/>
    <w:rsid w:val="00491B58"/>
    <w:rsid w:val="00492EDB"/>
    <w:rsid w:val="004955AD"/>
    <w:rsid w:val="004955DD"/>
    <w:rsid w:val="004962D2"/>
    <w:rsid w:val="00496C47"/>
    <w:rsid w:val="00496E16"/>
    <w:rsid w:val="004A18B0"/>
    <w:rsid w:val="004A6D99"/>
    <w:rsid w:val="004A729E"/>
    <w:rsid w:val="004B1C05"/>
    <w:rsid w:val="004B39C3"/>
    <w:rsid w:val="004B7220"/>
    <w:rsid w:val="004B7AAB"/>
    <w:rsid w:val="004C1691"/>
    <w:rsid w:val="004C246B"/>
    <w:rsid w:val="004C2624"/>
    <w:rsid w:val="004C309C"/>
    <w:rsid w:val="004C622E"/>
    <w:rsid w:val="004C7145"/>
    <w:rsid w:val="004D2ECF"/>
    <w:rsid w:val="004D3B4E"/>
    <w:rsid w:val="004D4836"/>
    <w:rsid w:val="004D4B59"/>
    <w:rsid w:val="004D64C5"/>
    <w:rsid w:val="004D6B94"/>
    <w:rsid w:val="004E0A01"/>
    <w:rsid w:val="004E1165"/>
    <w:rsid w:val="004E51BE"/>
    <w:rsid w:val="004E5800"/>
    <w:rsid w:val="004E6420"/>
    <w:rsid w:val="004F0A43"/>
    <w:rsid w:val="004F1FD9"/>
    <w:rsid w:val="004F346E"/>
    <w:rsid w:val="004F6042"/>
    <w:rsid w:val="004F6AF7"/>
    <w:rsid w:val="004F72F7"/>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8AD"/>
    <w:rsid w:val="005316DD"/>
    <w:rsid w:val="00534623"/>
    <w:rsid w:val="00535844"/>
    <w:rsid w:val="00536489"/>
    <w:rsid w:val="00541540"/>
    <w:rsid w:val="005415AC"/>
    <w:rsid w:val="00545C6D"/>
    <w:rsid w:val="00552B52"/>
    <w:rsid w:val="00552C84"/>
    <w:rsid w:val="0055352C"/>
    <w:rsid w:val="00553935"/>
    <w:rsid w:val="0055504C"/>
    <w:rsid w:val="00555A88"/>
    <w:rsid w:val="005572B7"/>
    <w:rsid w:val="0056229C"/>
    <w:rsid w:val="0056463A"/>
    <w:rsid w:val="005669C8"/>
    <w:rsid w:val="00567D05"/>
    <w:rsid w:val="005704CC"/>
    <w:rsid w:val="0057090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CD"/>
    <w:rsid w:val="005D58C9"/>
    <w:rsid w:val="005D5BFD"/>
    <w:rsid w:val="005D67FC"/>
    <w:rsid w:val="005D7325"/>
    <w:rsid w:val="005E0248"/>
    <w:rsid w:val="005E3C75"/>
    <w:rsid w:val="005E5B12"/>
    <w:rsid w:val="005E6160"/>
    <w:rsid w:val="005E70D7"/>
    <w:rsid w:val="005E71E0"/>
    <w:rsid w:val="005F1563"/>
    <w:rsid w:val="005F4C3E"/>
    <w:rsid w:val="005F5C6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B5C"/>
    <w:rsid w:val="00625FC9"/>
    <w:rsid w:val="00626B3D"/>
    <w:rsid w:val="00630070"/>
    <w:rsid w:val="006318A4"/>
    <w:rsid w:val="00631B3C"/>
    <w:rsid w:val="00632A5A"/>
    <w:rsid w:val="006339CB"/>
    <w:rsid w:val="00633BCA"/>
    <w:rsid w:val="00634695"/>
    <w:rsid w:val="006355CF"/>
    <w:rsid w:val="006360FD"/>
    <w:rsid w:val="006363FA"/>
    <w:rsid w:val="006372BF"/>
    <w:rsid w:val="006423DC"/>
    <w:rsid w:val="0064579D"/>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1469"/>
    <w:rsid w:val="006716D9"/>
    <w:rsid w:val="00671910"/>
    <w:rsid w:val="00671DE0"/>
    <w:rsid w:val="00672348"/>
    <w:rsid w:val="00674C46"/>
    <w:rsid w:val="00674E2A"/>
    <w:rsid w:val="006750DF"/>
    <w:rsid w:val="006759D6"/>
    <w:rsid w:val="00681D8A"/>
    <w:rsid w:val="00686E6E"/>
    <w:rsid w:val="00692EBC"/>
    <w:rsid w:val="00692F1A"/>
    <w:rsid w:val="00694992"/>
    <w:rsid w:val="006955B1"/>
    <w:rsid w:val="006963D6"/>
    <w:rsid w:val="00696674"/>
    <w:rsid w:val="006A127A"/>
    <w:rsid w:val="006A2D2D"/>
    <w:rsid w:val="006A2F44"/>
    <w:rsid w:val="006A6B6E"/>
    <w:rsid w:val="006A73D7"/>
    <w:rsid w:val="006A7D76"/>
    <w:rsid w:val="006B0E0F"/>
    <w:rsid w:val="006B3E49"/>
    <w:rsid w:val="006B41B5"/>
    <w:rsid w:val="006B7120"/>
    <w:rsid w:val="006C08D6"/>
    <w:rsid w:val="006C1882"/>
    <w:rsid w:val="006D02FE"/>
    <w:rsid w:val="006E00C6"/>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042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1460"/>
    <w:rsid w:val="007616E6"/>
    <w:rsid w:val="00761F12"/>
    <w:rsid w:val="00762AD7"/>
    <w:rsid w:val="00762FF0"/>
    <w:rsid w:val="00764ED0"/>
    <w:rsid w:val="0076546D"/>
    <w:rsid w:val="00765815"/>
    <w:rsid w:val="007660BA"/>
    <w:rsid w:val="00766166"/>
    <w:rsid w:val="00766A0C"/>
    <w:rsid w:val="00766C5D"/>
    <w:rsid w:val="00772C75"/>
    <w:rsid w:val="007767B1"/>
    <w:rsid w:val="007773E5"/>
    <w:rsid w:val="007842E4"/>
    <w:rsid w:val="007854C4"/>
    <w:rsid w:val="00785895"/>
    <w:rsid w:val="00785A4C"/>
    <w:rsid w:val="00786ACF"/>
    <w:rsid w:val="0079389A"/>
    <w:rsid w:val="00793F0A"/>
    <w:rsid w:val="007943EA"/>
    <w:rsid w:val="007946AA"/>
    <w:rsid w:val="0079628E"/>
    <w:rsid w:val="007A196B"/>
    <w:rsid w:val="007A1E95"/>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6959"/>
    <w:rsid w:val="007E0E85"/>
    <w:rsid w:val="007E130D"/>
    <w:rsid w:val="007E21FD"/>
    <w:rsid w:val="007E68EE"/>
    <w:rsid w:val="007F017F"/>
    <w:rsid w:val="007F5BD6"/>
    <w:rsid w:val="007F5F5F"/>
    <w:rsid w:val="007F601C"/>
    <w:rsid w:val="007F614F"/>
    <w:rsid w:val="007F7C38"/>
    <w:rsid w:val="00801479"/>
    <w:rsid w:val="008031D8"/>
    <w:rsid w:val="008051DC"/>
    <w:rsid w:val="00812553"/>
    <w:rsid w:val="00813F39"/>
    <w:rsid w:val="00820275"/>
    <w:rsid w:val="0082092A"/>
    <w:rsid w:val="00821C71"/>
    <w:rsid w:val="008243C7"/>
    <w:rsid w:val="0082713C"/>
    <w:rsid w:val="008271F1"/>
    <w:rsid w:val="00830852"/>
    <w:rsid w:val="00830AE6"/>
    <w:rsid w:val="00830F93"/>
    <w:rsid w:val="00831B8F"/>
    <w:rsid w:val="0083247A"/>
    <w:rsid w:val="00836E7F"/>
    <w:rsid w:val="00840222"/>
    <w:rsid w:val="0084315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C69EA"/>
    <w:rsid w:val="008D542B"/>
    <w:rsid w:val="008D5F77"/>
    <w:rsid w:val="008D7832"/>
    <w:rsid w:val="008E2870"/>
    <w:rsid w:val="008E2B76"/>
    <w:rsid w:val="008E6607"/>
    <w:rsid w:val="008E693A"/>
    <w:rsid w:val="008E6DFA"/>
    <w:rsid w:val="008E77C6"/>
    <w:rsid w:val="008F23EF"/>
    <w:rsid w:val="008F2826"/>
    <w:rsid w:val="008F37A9"/>
    <w:rsid w:val="008F477D"/>
    <w:rsid w:val="008F4A6A"/>
    <w:rsid w:val="008F6725"/>
    <w:rsid w:val="00901043"/>
    <w:rsid w:val="00904770"/>
    <w:rsid w:val="00906E4F"/>
    <w:rsid w:val="009101ED"/>
    <w:rsid w:val="00914991"/>
    <w:rsid w:val="009166BF"/>
    <w:rsid w:val="00924631"/>
    <w:rsid w:val="009275C7"/>
    <w:rsid w:val="0093056F"/>
    <w:rsid w:val="009343EC"/>
    <w:rsid w:val="00935CA9"/>
    <w:rsid w:val="00936E09"/>
    <w:rsid w:val="00937601"/>
    <w:rsid w:val="00941271"/>
    <w:rsid w:val="00942213"/>
    <w:rsid w:val="0094356F"/>
    <w:rsid w:val="009449E6"/>
    <w:rsid w:val="00946E03"/>
    <w:rsid w:val="00951D46"/>
    <w:rsid w:val="00951F78"/>
    <w:rsid w:val="00952B79"/>
    <w:rsid w:val="00952CA2"/>
    <w:rsid w:val="00956CD6"/>
    <w:rsid w:val="00957ABB"/>
    <w:rsid w:val="00961D3A"/>
    <w:rsid w:val="00962D51"/>
    <w:rsid w:val="00964EE0"/>
    <w:rsid w:val="00967651"/>
    <w:rsid w:val="009679DF"/>
    <w:rsid w:val="009679E2"/>
    <w:rsid w:val="00970D4F"/>
    <w:rsid w:val="0097154F"/>
    <w:rsid w:val="00971A8C"/>
    <w:rsid w:val="009722D4"/>
    <w:rsid w:val="009724B3"/>
    <w:rsid w:val="00972E06"/>
    <w:rsid w:val="00974238"/>
    <w:rsid w:val="00974548"/>
    <w:rsid w:val="00976E53"/>
    <w:rsid w:val="009771C5"/>
    <w:rsid w:val="00977213"/>
    <w:rsid w:val="009773F2"/>
    <w:rsid w:val="00977EB9"/>
    <w:rsid w:val="00980331"/>
    <w:rsid w:val="009818B2"/>
    <w:rsid w:val="00987B36"/>
    <w:rsid w:val="0099181F"/>
    <w:rsid w:val="00991AB9"/>
    <w:rsid w:val="00992880"/>
    <w:rsid w:val="00992BB6"/>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6A7"/>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1774"/>
    <w:rsid w:val="00A33997"/>
    <w:rsid w:val="00A34335"/>
    <w:rsid w:val="00A34DB0"/>
    <w:rsid w:val="00A3631C"/>
    <w:rsid w:val="00A365B2"/>
    <w:rsid w:val="00A42892"/>
    <w:rsid w:val="00A43207"/>
    <w:rsid w:val="00A439CD"/>
    <w:rsid w:val="00A441A3"/>
    <w:rsid w:val="00A46B74"/>
    <w:rsid w:val="00A508BC"/>
    <w:rsid w:val="00A50F23"/>
    <w:rsid w:val="00A51BF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60F3"/>
    <w:rsid w:val="00A6688C"/>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4173"/>
    <w:rsid w:val="00AB46F8"/>
    <w:rsid w:val="00AB482B"/>
    <w:rsid w:val="00AB487B"/>
    <w:rsid w:val="00AB7485"/>
    <w:rsid w:val="00AC151B"/>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6257"/>
    <w:rsid w:val="00B17220"/>
    <w:rsid w:val="00B21872"/>
    <w:rsid w:val="00B21F29"/>
    <w:rsid w:val="00B229A1"/>
    <w:rsid w:val="00B232FC"/>
    <w:rsid w:val="00B234D1"/>
    <w:rsid w:val="00B24A8F"/>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6E16"/>
    <w:rsid w:val="00B37383"/>
    <w:rsid w:val="00B37631"/>
    <w:rsid w:val="00B401D2"/>
    <w:rsid w:val="00B4079A"/>
    <w:rsid w:val="00B420A2"/>
    <w:rsid w:val="00B43BD1"/>
    <w:rsid w:val="00B440E8"/>
    <w:rsid w:val="00B44E3B"/>
    <w:rsid w:val="00B45B0D"/>
    <w:rsid w:val="00B4721E"/>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091C"/>
    <w:rsid w:val="00BC4B2F"/>
    <w:rsid w:val="00BC7EE3"/>
    <w:rsid w:val="00BD0600"/>
    <w:rsid w:val="00BD0674"/>
    <w:rsid w:val="00BD277B"/>
    <w:rsid w:val="00BD5A80"/>
    <w:rsid w:val="00BD62C0"/>
    <w:rsid w:val="00BE2FE5"/>
    <w:rsid w:val="00BE4F7C"/>
    <w:rsid w:val="00BE5000"/>
    <w:rsid w:val="00BE5810"/>
    <w:rsid w:val="00BE687F"/>
    <w:rsid w:val="00BF19A4"/>
    <w:rsid w:val="00BF3F1C"/>
    <w:rsid w:val="00BF4605"/>
    <w:rsid w:val="00BF5426"/>
    <w:rsid w:val="00BF791D"/>
    <w:rsid w:val="00BF7D07"/>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7940"/>
    <w:rsid w:val="00C51F3D"/>
    <w:rsid w:val="00C55F0C"/>
    <w:rsid w:val="00C6061C"/>
    <w:rsid w:val="00C63753"/>
    <w:rsid w:val="00C63C14"/>
    <w:rsid w:val="00C648AE"/>
    <w:rsid w:val="00C66011"/>
    <w:rsid w:val="00C66CD2"/>
    <w:rsid w:val="00C80D93"/>
    <w:rsid w:val="00C81347"/>
    <w:rsid w:val="00C818C7"/>
    <w:rsid w:val="00C81963"/>
    <w:rsid w:val="00C81DEC"/>
    <w:rsid w:val="00C83CF3"/>
    <w:rsid w:val="00C85DF1"/>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208"/>
    <w:rsid w:val="00CC546A"/>
    <w:rsid w:val="00CC5E2F"/>
    <w:rsid w:val="00CC6424"/>
    <w:rsid w:val="00CC7ADC"/>
    <w:rsid w:val="00CD0D03"/>
    <w:rsid w:val="00CD1218"/>
    <w:rsid w:val="00CD4A51"/>
    <w:rsid w:val="00CD51EA"/>
    <w:rsid w:val="00CE13F6"/>
    <w:rsid w:val="00CE1BE1"/>
    <w:rsid w:val="00CE1E0A"/>
    <w:rsid w:val="00CE1F99"/>
    <w:rsid w:val="00CE258D"/>
    <w:rsid w:val="00CE3EF0"/>
    <w:rsid w:val="00CE4020"/>
    <w:rsid w:val="00CE531A"/>
    <w:rsid w:val="00CE701D"/>
    <w:rsid w:val="00CE7225"/>
    <w:rsid w:val="00CF1234"/>
    <w:rsid w:val="00CF3C20"/>
    <w:rsid w:val="00CF5D31"/>
    <w:rsid w:val="00CF6BDE"/>
    <w:rsid w:val="00CF730D"/>
    <w:rsid w:val="00D02E28"/>
    <w:rsid w:val="00D02F90"/>
    <w:rsid w:val="00D03284"/>
    <w:rsid w:val="00D038BB"/>
    <w:rsid w:val="00D03D94"/>
    <w:rsid w:val="00D043CA"/>
    <w:rsid w:val="00D12122"/>
    <w:rsid w:val="00D14AA3"/>
    <w:rsid w:val="00D164DF"/>
    <w:rsid w:val="00D17FFA"/>
    <w:rsid w:val="00D225B5"/>
    <w:rsid w:val="00D23F0F"/>
    <w:rsid w:val="00D3016B"/>
    <w:rsid w:val="00D304BE"/>
    <w:rsid w:val="00D30730"/>
    <w:rsid w:val="00D316F8"/>
    <w:rsid w:val="00D3609E"/>
    <w:rsid w:val="00D36322"/>
    <w:rsid w:val="00D3720B"/>
    <w:rsid w:val="00D431D3"/>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664B"/>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6137"/>
    <w:rsid w:val="00DC7E83"/>
    <w:rsid w:val="00DD0154"/>
    <w:rsid w:val="00DD067D"/>
    <w:rsid w:val="00DD1713"/>
    <w:rsid w:val="00DD3074"/>
    <w:rsid w:val="00DD34DF"/>
    <w:rsid w:val="00DD73BA"/>
    <w:rsid w:val="00DE0EBA"/>
    <w:rsid w:val="00DE3D77"/>
    <w:rsid w:val="00DE4057"/>
    <w:rsid w:val="00DE4EAA"/>
    <w:rsid w:val="00DE5F52"/>
    <w:rsid w:val="00DF0CA9"/>
    <w:rsid w:val="00DF33A1"/>
    <w:rsid w:val="00DF7BFE"/>
    <w:rsid w:val="00E00072"/>
    <w:rsid w:val="00E0237B"/>
    <w:rsid w:val="00E02B97"/>
    <w:rsid w:val="00E04067"/>
    <w:rsid w:val="00E04F32"/>
    <w:rsid w:val="00E04FD5"/>
    <w:rsid w:val="00E0502D"/>
    <w:rsid w:val="00E05237"/>
    <w:rsid w:val="00E0576D"/>
    <w:rsid w:val="00E05B16"/>
    <w:rsid w:val="00E10959"/>
    <w:rsid w:val="00E11210"/>
    <w:rsid w:val="00E11665"/>
    <w:rsid w:val="00E11BFA"/>
    <w:rsid w:val="00E213AE"/>
    <w:rsid w:val="00E220E0"/>
    <w:rsid w:val="00E23C71"/>
    <w:rsid w:val="00E23FD0"/>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63BB"/>
    <w:rsid w:val="00E87674"/>
    <w:rsid w:val="00E941F3"/>
    <w:rsid w:val="00E9486A"/>
    <w:rsid w:val="00E95E0E"/>
    <w:rsid w:val="00E9676F"/>
    <w:rsid w:val="00EA209C"/>
    <w:rsid w:val="00EA3554"/>
    <w:rsid w:val="00EA421F"/>
    <w:rsid w:val="00EB048E"/>
    <w:rsid w:val="00EB388B"/>
    <w:rsid w:val="00EB3ABC"/>
    <w:rsid w:val="00EB4D67"/>
    <w:rsid w:val="00EB4F67"/>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1BEE"/>
    <w:rsid w:val="00EF2845"/>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2D9C"/>
    <w:rsid w:val="00F23419"/>
    <w:rsid w:val="00F23C3B"/>
    <w:rsid w:val="00F23C73"/>
    <w:rsid w:val="00F24AFB"/>
    <w:rsid w:val="00F26383"/>
    <w:rsid w:val="00F26C3C"/>
    <w:rsid w:val="00F26E24"/>
    <w:rsid w:val="00F27D09"/>
    <w:rsid w:val="00F30992"/>
    <w:rsid w:val="00F32B40"/>
    <w:rsid w:val="00F35753"/>
    <w:rsid w:val="00F3609F"/>
    <w:rsid w:val="00F37465"/>
    <w:rsid w:val="00F37DFC"/>
    <w:rsid w:val="00F404A1"/>
    <w:rsid w:val="00F44814"/>
    <w:rsid w:val="00F45B09"/>
    <w:rsid w:val="00F46DC8"/>
    <w:rsid w:val="00F52D1A"/>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33EF"/>
    <w:rsid w:val="00F83735"/>
    <w:rsid w:val="00F875E4"/>
    <w:rsid w:val="00F8775E"/>
    <w:rsid w:val="00F915C2"/>
    <w:rsid w:val="00F94296"/>
    <w:rsid w:val="00FA101D"/>
    <w:rsid w:val="00FA1336"/>
    <w:rsid w:val="00FA298C"/>
    <w:rsid w:val="00FA3E18"/>
    <w:rsid w:val="00FA63EF"/>
    <w:rsid w:val="00FB1524"/>
    <w:rsid w:val="00FB27BB"/>
    <w:rsid w:val="00FB28F3"/>
    <w:rsid w:val="00FB3E71"/>
    <w:rsid w:val="00FB4487"/>
    <w:rsid w:val="00FB6519"/>
    <w:rsid w:val="00FB6641"/>
    <w:rsid w:val="00FC2660"/>
    <w:rsid w:val="00FC2698"/>
    <w:rsid w:val="00FC26DF"/>
    <w:rsid w:val="00FC3A3E"/>
    <w:rsid w:val="00FC4525"/>
    <w:rsid w:val="00FC522D"/>
    <w:rsid w:val="00FC7C2A"/>
    <w:rsid w:val="00FD136F"/>
    <w:rsid w:val="00FD371A"/>
    <w:rsid w:val="00FD485A"/>
    <w:rsid w:val="00FD6450"/>
    <w:rsid w:val="00FD72DD"/>
    <w:rsid w:val="00FE3B05"/>
    <w:rsid w:val="00FE41CC"/>
    <w:rsid w:val="00FE47E7"/>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605E6"/>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695"/>
    <w:pPr>
      <w:spacing w:after="120" w:line="288" w:lineRule="auto"/>
      <w:jc w:val="both"/>
    </w:pPr>
    <w:rPr>
      <w:rFonts w:asciiTheme="minorHAnsi" w:hAnsiTheme="minorHAnsi"/>
      <w:lang w:val="en-GB" w:eastAsia="en-US"/>
    </w:rPr>
  </w:style>
  <w:style w:type="paragraph" w:styleId="Heading1">
    <w:name w:val="heading 1"/>
    <w:basedOn w:val="Normal"/>
    <w:next w:val="Normal"/>
    <w:qFormat/>
    <w:rsid w:val="00F24AFB"/>
    <w:pPr>
      <w:keepNext/>
      <w:numPr>
        <w:numId w:val="7"/>
      </w:numPr>
      <w:tabs>
        <w:tab w:val="left" w:pos="720"/>
      </w:tabs>
      <w:jc w:val="center"/>
      <w:outlineLvl w:val="0"/>
    </w:pPr>
    <w:rPr>
      <w:b/>
      <w:snapToGrid w:val="0"/>
      <w:sz w:val="24"/>
      <w:u w:val="single"/>
      <w:lang w:val="el-GR"/>
    </w:rPr>
  </w:style>
  <w:style w:type="paragraph" w:styleId="Heading2">
    <w:name w:val="heading 2"/>
    <w:basedOn w:val="Normal"/>
    <w:next w:val="Normal"/>
    <w:qFormat/>
    <w:pPr>
      <w:keepNext/>
      <w:numPr>
        <w:ilvl w:val="1"/>
        <w:numId w:val="7"/>
      </w:numPr>
      <w:tabs>
        <w:tab w:val="left" w:pos="720"/>
      </w:tabs>
      <w:outlineLvl w:val="1"/>
    </w:pPr>
    <w:rPr>
      <w:b/>
      <w:snapToGrid w:val="0"/>
      <w:sz w:val="24"/>
      <w:u w:val="single"/>
      <w:lang w:val="el-GR"/>
    </w:rPr>
  </w:style>
  <w:style w:type="paragraph" w:styleId="Heading3">
    <w:name w:val="heading 3"/>
    <w:basedOn w:val="Normal"/>
    <w:next w:val="Normal"/>
    <w:qFormat/>
    <w:pPr>
      <w:keepNext/>
      <w:numPr>
        <w:ilvl w:val="2"/>
        <w:numId w:val="7"/>
      </w:numPr>
      <w:tabs>
        <w:tab w:val="left" w:pos="720"/>
      </w:tabs>
      <w:outlineLvl w:val="2"/>
    </w:pPr>
    <w:rPr>
      <w:b/>
      <w:snapToGrid w:val="0"/>
      <w:sz w:val="24"/>
      <w:lang w:val="el-GR"/>
    </w:rPr>
  </w:style>
  <w:style w:type="paragraph" w:styleId="Heading4">
    <w:name w:val="heading 4"/>
    <w:basedOn w:val="Normal"/>
    <w:next w:val="Normal"/>
    <w:qFormat/>
    <w:pPr>
      <w:keepNext/>
      <w:numPr>
        <w:ilvl w:val="3"/>
        <w:numId w:val="7"/>
      </w:numPr>
      <w:jc w:val="center"/>
      <w:outlineLvl w:val="3"/>
    </w:pPr>
    <w:rPr>
      <w:b/>
      <w:u w:val="single"/>
      <w:lang w:val="el-GR"/>
    </w:rPr>
  </w:style>
  <w:style w:type="paragraph" w:styleId="Heading5">
    <w:name w:val="heading 5"/>
    <w:basedOn w:val="Normal"/>
    <w:next w:val="Normal"/>
    <w:qFormat/>
    <w:pPr>
      <w:spacing w:line="360" w:lineRule="auto"/>
      <w:outlineLvl w:val="4"/>
    </w:pPr>
    <w:rPr>
      <w:b/>
      <w:lang w:val="el-GR"/>
    </w:rPr>
  </w:style>
  <w:style w:type="paragraph" w:styleId="Heading6">
    <w:name w:val="heading 6"/>
    <w:basedOn w:val="Normal"/>
    <w:next w:val="Normal"/>
    <w:qFormat/>
    <w:pPr>
      <w:keepNext/>
      <w:tabs>
        <w:tab w:val="left" w:pos="720"/>
      </w:tabs>
      <w:spacing w:line="360" w:lineRule="auto"/>
      <w:jc w:val="center"/>
      <w:outlineLvl w:val="5"/>
    </w:pPr>
    <w:rPr>
      <w:b/>
      <w:bCs/>
      <w:sz w:val="24"/>
    </w:rPr>
  </w:style>
  <w:style w:type="paragraph" w:styleId="Heading7">
    <w:name w:val="heading 7"/>
    <w:basedOn w:val="Normal"/>
    <w:next w:val="Normal"/>
    <w:qFormat/>
    <w:pPr>
      <w:keepNext/>
      <w:tabs>
        <w:tab w:val="left" w:pos="720"/>
      </w:tabs>
      <w:spacing w:line="360" w:lineRule="auto"/>
      <w:ind w:left="360"/>
      <w:jc w:val="center"/>
      <w:outlineLvl w:val="6"/>
    </w:pPr>
    <w:rPr>
      <w:b/>
      <w:snapToGrid w:val="0"/>
      <w:sz w:val="24"/>
      <w:u w:val="single"/>
      <w:lang w:val="el-GR"/>
    </w:rPr>
  </w:style>
  <w:style w:type="paragraph" w:styleId="Heading8">
    <w:name w:val="heading 8"/>
    <w:basedOn w:val="Normal"/>
    <w:next w:val="Normal"/>
    <w:qFormat/>
    <w:pPr>
      <w:keepNext/>
      <w:spacing w:line="360" w:lineRule="auto"/>
      <w:jc w:val="center"/>
      <w:outlineLvl w:val="7"/>
    </w:pPr>
    <w:rPr>
      <w:sz w:val="24"/>
      <w:lang w:val="el-GR"/>
    </w:rPr>
  </w:style>
  <w:style w:type="paragraph" w:styleId="Heading9">
    <w:name w:val="heading 9"/>
    <w:basedOn w:val="Normal"/>
    <w:next w:val="Normal"/>
    <w:qFormat/>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aliases w:val="Τίτλος Μελέτης,b"/>
    <w:basedOn w:val="Normal"/>
    <w:pPr>
      <w:tabs>
        <w:tab w:val="left" w:pos="720"/>
      </w:tabs>
    </w:pPr>
    <w:rPr>
      <w:snapToGrid w:val="0"/>
      <w:sz w:val="24"/>
      <w:lang w:val="el-GR"/>
    </w:rPr>
  </w:style>
  <w:style w:type="paragraph" w:customStyle="1" w:styleId="BTIBullet1">
    <w:name w:val="BTI Bullet 1"/>
    <w:basedOn w:val="BodyTextIndent"/>
    <w:pPr>
      <w:numPr>
        <w:numId w:val="2"/>
      </w:numPr>
      <w:spacing w:before="60"/>
      <w:ind w:left="1332"/>
    </w:pPr>
    <w:rPr>
      <w:noProof/>
    </w:rPr>
  </w:style>
  <w:style w:type="paragraph" w:styleId="BodyTextIndent">
    <w:name w:val="Body Text Indent"/>
    <w:basedOn w:val="Normal"/>
    <w:pPr>
      <w:spacing w:line="360" w:lineRule="auto"/>
      <w:ind w:left="1710"/>
    </w:pPr>
    <w:rPr>
      <w:lang w:val="el-GR"/>
    </w:rPr>
  </w:style>
  <w:style w:type="paragraph" w:styleId="BodyTextIndent2">
    <w:name w:val="Body Text Indent 2"/>
    <w:basedOn w:val="Normal"/>
    <w:pPr>
      <w:suppressAutoHyphens/>
      <w:spacing w:line="360" w:lineRule="auto"/>
      <w:ind w:firstLine="720"/>
    </w:pPr>
    <w:rPr>
      <w:spacing w:val="-3"/>
      <w:sz w:val="24"/>
      <w:lang w:val="el-GR"/>
    </w:rPr>
  </w:style>
  <w:style w:type="paragraph" w:styleId="BodyText2">
    <w:name w:val="Body Text 2"/>
    <w:basedOn w:val="Normal"/>
    <w:pPr>
      <w:spacing w:line="360" w:lineRule="auto"/>
    </w:pPr>
    <w:rPr>
      <w:b/>
      <w:snapToGrid w:val="0"/>
      <w:lang w:val="el-GR"/>
    </w:rPr>
  </w:style>
  <w:style w:type="paragraph" w:styleId="Closing">
    <w:name w:val="Closing"/>
    <w:basedOn w:val="Normal"/>
    <w:pPr>
      <w:spacing w:line="360" w:lineRule="auto"/>
    </w:pPr>
    <w:rPr>
      <w:lang w:val="el-GR"/>
    </w:rPr>
  </w:style>
  <w:style w:type="character" w:styleId="PageNumber">
    <w:name w:val="page number"/>
    <w:basedOn w:val="DefaultParagraphFont"/>
  </w:style>
  <w:style w:type="paragraph" w:styleId="BodyText3">
    <w:name w:val="Body Text 3"/>
    <w:basedOn w:val="Normal"/>
    <w:pPr>
      <w:spacing w:line="360" w:lineRule="auto"/>
    </w:pPr>
    <w:rPr>
      <w:i/>
      <w:iCs/>
      <w:snapToGrid w:val="0"/>
      <w:color w:val="000000"/>
      <w:sz w:val="24"/>
      <w:lang w:val="el-GR"/>
    </w:rPr>
  </w:style>
  <w:style w:type="paragraph" w:styleId="BodyTextIndent3">
    <w:name w:val="Body Text Indent 3"/>
    <w:basedOn w:val="Normal"/>
    <w:pPr>
      <w:tabs>
        <w:tab w:val="left" w:pos="720"/>
      </w:tabs>
      <w:spacing w:line="360" w:lineRule="auto"/>
      <w:ind w:left="60"/>
    </w:pPr>
    <w:rPr>
      <w:b/>
      <w:bCs/>
      <w:snapToGrid w:val="0"/>
      <w:sz w:val="24"/>
      <w:u w:val="single"/>
      <w:lang w:val="el-GR"/>
    </w:rPr>
  </w:style>
  <w:style w:type="paragraph" w:styleId="Title">
    <w:name w:val="Title"/>
    <w:basedOn w:val="Normal"/>
    <w:qFormat/>
    <w:pPr>
      <w:tabs>
        <w:tab w:val="left" w:pos="720"/>
      </w:tabs>
      <w:jc w:val="center"/>
    </w:pPr>
    <w:rPr>
      <w:b/>
      <w:snapToGrid w:val="0"/>
      <w:sz w:val="24"/>
      <w:lang w:val="el-GR"/>
    </w:rPr>
  </w:style>
  <w:style w:type="paragraph" w:styleId="BlockText">
    <w:name w:val="Block Text"/>
    <w:basedOn w:val="Normal"/>
    <w:pPr>
      <w:ind w:left="360" w:right="-540"/>
    </w:pPr>
    <w:rPr>
      <w:rFonts w:ascii="Times New Roman" w:hAnsi="Times New Roman"/>
      <w:szCs w:val="24"/>
      <w:lang w:val="el-GR"/>
    </w:rPr>
  </w:style>
  <w:style w:type="paragraph" w:customStyle="1" w:styleId="a">
    <w:name w:val="Αρθρο"/>
    <w:basedOn w:val="Normal"/>
    <w:pPr>
      <w:jc w:val="center"/>
    </w:pPr>
    <w:rPr>
      <w:rFonts w:ascii="Times New Roman" w:hAnsi="Times New Roman"/>
      <w:b/>
      <w:sz w:val="26"/>
      <w:lang w:val="el-GR"/>
    </w:rPr>
  </w:style>
  <w:style w:type="paragraph" w:styleId="ListBullet">
    <w:name w:val="List Bullet"/>
    <w:basedOn w:val="Normal"/>
    <w:autoRedefine/>
    <w:pPr>
      <w:numPr>
        <w:numId w:val="1"/>
      </w:numPr>
      <w:spacing w:before="120"/>
    </w:pPr>
    <w:rPr>
      <w:snapToGrid w:val="0"/>
      <w:szCs w:val="24"/>
      <w:lang w:val="el-GR"/>
    </w:rPr>
  </w:style>
  <w:style w:type="paragraph" w:customStyle="1" w:styleId="font5">
    <w:name w:val="font5"/>
    <w:basedOn w:val="Normal"/>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Normal"/>
    <w:pPr>
      <w:spacing w:after="240" w:line="312" w:lineRule="auto"/>
      <w:ind w:left="851"/>
    </w:pPr>
    <w:rPr>
      <w:rFonts w:ascii="Times New Roman" w:hAnsi="Times New Roman"/>
      <w:sz w:val="26"/>
      <w:lang w:val="el-GR"/>
    </w:rPr>
  </w:style>
  <w:style w:type="paragraph" w:customStyle="1" w:styleId="Bullets">
    <w:name w:val="Bullets"/>
    <w:basedOn w:val="Normal"/>
    <w:pPr>
      <w:numPr>
        <w:numId w:val="3"/>
      </w:numPr>
    </w:pPr>
    <w:rPr>
      <w:sz w:val="16"/>
      <w:lang w:val="el-GR" w:eastAsia="el-GR"/>
    </w:rPr>
  </w:style>
  <w:style w:type="table" w:styleId="TableGrid">
    <w:name w:val="Table Grid"/>
    <w:basedOn w:val="TableNormal"/>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617627"/>
    <w:rPr>
      <w:rFonts w:ascii="Times New Roman" w:hAnsi="Times New Roman"/>
      <w:lang w:val="el-GR" w:eastAsia="el-GR"/>
    </w:rPr>
  </w:style>
  <w:style w:type="character" w:styleId="EndnoteReference">
    <w:name w:val="endnote reference"/>
    <w:semiHidden/>
    <w:rsid w:val="00617627"/>
    <w:rPr>
      <w:vertAlign w:val="superscript"/>
    </w:rPr>
  </w:style>
  <w:style w:type="paragraph" w:styleId="DocumentMap">
    <w:name w:val="Document Map"/>
    <w:basedOn w:val="Normal"/>
    <w:semiHidden/>
    <w:rsid w:val="00F575E3"/>
    <w:pPr>
      <w:shd w:val="clear" w:color="auto" w:fill="000080"/>
    </w:pPr>
    <w:rPr>
      <w:rFonts w:ascii="Tahoma" w:hAnsi="Tahoma" w:cs="Tahoma"/>
    </w:rPr>
  </w:style>
  <w:style w:type="character" w:styleId="Hyperlink">
    <w:name w:val="Hyperlink"/>
    <w:uiPriority w:val="99"/>
    <w:rsid w:val="004C7145"/>
    <w:rPr>
      <w:color w:val="0000FF"/>
      <w:u w:val="single"/>
    </w:rPr>
  </w:style>
  <w:style w:type="paragraph" w:customStyle="1" w:styleId="Agendaitem">
    <w:name w:val="Agenda_item"/>
    <w:basedOn w:val="Normal"/>
    <w:next w:val="Normal"/>
    <w:rsid w:val="009C4D4F"/>
    <w:pPr>
      <w:keepNext/>
      <w:keepLines/>
      <w:numPr>
        <w:numId w:val="4"/>
      </w:numPr>
      <w:spacing w:before="360" w:after="240"/>
    </w:pPr>
    <w:rPr>
      <w:b/>
      <w:color w:val="000080"/>
      <w:szCs w:val="18"/>
      <w:lang w:val="el-GR"/>
    </w:rPr>
  </w:style>
  <w:style w:type="paragraph" w:styleId="NormalWeb">
    <w:name w:val="Normal (Web)"/>
    <w:basedOn w:val="Normal"/>
    <w:uiPriority w:val="99"/>
    <w:rsid w:val="00153EA5"/>
    <w:pPr>
      <w:spacing w:after="100" w:afterAutospacing="1"/>
    </w:pPr>
    <w:rPr>
      <w:sz w:val="24"/>
      <w:szCs w:val="24"/>
      <w:lang w:val="el-GR" w:eastAsia="el-GR"/>
    </w:rPr>
  </w:style>
  <w:style w:type="character" w:customStyle="1" w:styleId="HTMLPreformattedChar">
    <w:name w:val="HTML Preformatted Char"/>
    <w:link w:val="HTMLPreformatted"/>
    <w:locked/>
    <w:rsid w:val="00153EA5"/>
    <w:rPr>
      <w:rFonts w:ascii="Verdana" w:hAnsi="Verdana" w:cs="Courier New"/>
      <w:color w:val="000000"/>
      <w:sz w:val="17"/>
      <w:szCs w:val="17"/>
      <w:lang w:val="el-GR" w:eastAsia="el-GR" w:bidi="ar-SA"/>
    </w:rPr>
  </w:style>
  <w:style w:type="paragraph" w:styleId="FootnoteText">
    <w:name w:val="footnote text"/>
    <w:basedOn w:val="Normal"/>
    <w:link w:val="FootnoteTextChar"/>
    <w:semiHidden/>
    <w:rsid w:val="00D47260"/>
  </w:style>
  <w:style w:type="character" w:styleId="FootnoteReference">
    <w:name w:val="footnote reference"/>
    <w:semiHidden/>
    <w:rsid w:val="00D47260"/>
    <w:rPr>
      <w:vertAlign w:val="superscript"/>
    </w:rPr>
  </w:style>
  <w:style w:type="paragraph" w:customStyle="1" w:styleId="BodyTextIndentTNR">
    <w:name w:val="Body Text Indent TNR"/>
    <w:basedOn w:val="BodyText"/>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TOC1">
    <w:name w:val="toc 1"/>
    <w:basedOn w:val="Normal"/>
    <w:next w:val="Normal"/>
    <w:autoRedefine/>
    <w:uiPriority w:val="39"/>
    <w:rsid w:val="00EE26CE"/>
  </w:style>
  <w:style w:type="paragraph" w:styleId="TOC2">
    <w:name w:val="toc 2"/>
    <w:basedOn w:val="Normal"/>
    <w:next w:val="Normal"/>
    <w:autoRedefine/>
    <w:semiHidden/>
    <w:rsid w:val="00E3418A"/>
    <w:pPr>
      <w:ind w:left="180"/>
    </w:pPr>
  </w:style>
  <w:style w:type="paragraph" w:customStyle="1" w:styleId="StyleVerdana9ptJustifiedLeft0cmHanging05cmRigh">
    <w:name w:val="Style Verdana 9 pt Justified Left:  0 cm Hanging:  05 cm Righ..."/>
    <w:basedOn w:val="Normal"/>
    <w:rsid w:val="00F03447"/>
    <w:pPr>
      <w:ind w:left="284" w:hanging="284"/>
    </w:pPr>
  </w:style>
  <w:style w:type="character" w:styleId="CommentReference">
    <w:name w:val="annotation reference"/>
    <w:rsid w:val="00512D42"/>
    <w:rPr>
      <w:sz w:val="16"/>
      <w:szCs w:val="16"/>
    </w:rPr>
  </w:style>
  <w:style w:type="paragraph" w:styleId="CommentText">
    <w:name w:val="annotation text"/>
    <w:basedOn w:val="Normal"/>
    <w:link w:val="CommentTextChar"/>
    <w:rsid w:val="00512D42"/>
  </w:style>
  <w:style w:type="paragraph" w:styleId="CommentSubject">
    <w:name w:val="annotation subject"/>
    <w:basedOn w:val="CommentText"/>
    <w:next w:val="CommentText"/>
    <w:semiHidden/>
    <w:rsid w:val="00512D42"/>
    <w:rPr>
      <w:b/>
      <w:bCs/>
    </w:rPr>
  </w:style>
  <w:style w:type="character" w:customStyle="1" w:styleId="FooterChar">
    <w:name w:val="Footer Char"/>
    <w:basedOn w:val="DefaultParagraphFont"/>
    <w:link w:val="Footer"/>
    <w:uiPriority w:val="99"/>
    <w:rsid w:val="0073726D"/>
    <w:rPr>
      <w:rFonts w:ascii="Verdana" w:hAnsi="Verdana"/>
      <w:sz w:val="18"/>
      <w:lang w:val="en-GB" w:eastAsia="en-US"/>
    </w:rPr>
  </w:style>
  <w:style w:type="paragraph" w:styleId="ListParagraph">
    <w:name w:val="List Paragraph"/>
    <w:basedOn w:val="Normal"/>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ommentTextChar">
    <w:name w:val="Comment Text Char"/>
    <w:basedOn w:val="DefaultParagraphFont"/>
    <w:link w:val="CommentText"/>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FootnoteTextChar">
    <w:name w:val="Footnote Text Char"/>
    <w:basedOn w:val="DefaultParagraphFont"/>
    <w:link w:val="FootnoteText"/>
    <w:semiHidden/>
    <w:rsid w:val="00E11BFA"/>
    <w:rPr>
      <w:rFonts w:asciiTheme="minorHAnsi" w:hAnsiTheme="minorHAnsi"/>
      <w:lang w:val="en-GB" w:eastAsia="en-US"/>
    </w:rPr>
  </w:style>
  <w:style w:type="character" w:styleId="UnresolvedMention">
    <w:name w:val="Unresolved Mention"/>
    <w:basedOn w:val="DefaultParagraphFont"/>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com.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8A58850-D581-48B9-9832-C6C8F47F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458</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ATHEX 19th AGR - Proxy document - voting at the AGM</vt:lpstr>
    </vt:vector>
  </TitlesOfParts>
  <Company>SCCM-1</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Μπούτου Ελευθερία</cp:lastModifiedBy>
  <cp:revision>40</cp:revision>
  <cp:lastPrinted>2020-05-04T15:00:00Z</cp:lastPrinted>
  <dcterms:created xsi:type="dcterms:W3CDTF">2021-05-11T11:01:00Z</dcterms:created>
  <dcterms:modified xsi:type="dcterms:W3CDTF">2021-05-20T10:41:00Z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ies>
</file>