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ξ αποστάσεως ψηφοφορία επί των θεμάτων της ημερήσιας διάταξης που θα διεξαχθεί </w:t>
      </w:r>
      <w:r w:rsidR="00924205" w:rsidRPr="00961A15">
        <w:rPr>
          <w:rFonts w:ascii="Ping LCG Regular" w:hAnsi="Ping LCG Regular"/>
          <w:b/>
          <w:sz w:val="20"/>
          <w:u w:val="single"/>
          <w:lang w:val="el-GR"/>
        </w:rPr>
        <w:t>πριν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6FB6282D" w:rsidR="00924205" w:rsidRPr="00535EFB" w:rsidRDefault="00B44298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841CF1">
        <w:rPr>
          <w:rFonts w:ascii="Ping LCG Regular" w:hAnsi="Ping LCG Regular" w:cs="Tahoma"/>
          <w:b/>
          <w:sz w:val="20"/>
          <w:lang w:val="el-GR"/>
        </w:rPr>
        <w:t>14</w:t>
      </w:r>
      <w:r w:rsidR="00857E15" w:rsidRPr="00857E15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857E15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841CF1">
        <w:rPr>
          <w:rFonts w:ascii="Ping LCG Regular" w:hAnsi="Ping LCG Regular" w:cs="Tahoma"/>
          <w:b/>
          <w:sz w:val="20"/>
          <w:lang w:val="el-GR"/>
        </w:rPr>
        <w:t>Δεκεμβρίου</w:t>
      </w:r>
      <w:r>
        <w:rPr>
          <w:rFonts w:ascii="Ping LCG Regular" w:hAnsi="Ping LCG Regular" w:cs="Tahoma"/>
          <w:b/>
          <w:sz w:val="20"/>
          <w:lang w:val="el-GR"/>
        </w:rPr>
        <w:t xml:space="preserve"> 2023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01A2C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01A2C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01A2C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01A2C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105771A8" w14:textId="77777777" w:rsidR="00632116" w:rsidRDefault="00632116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</w:p>
    <w:p w14:paraId="5ED96668" w14:textId="618A43C9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725"/>
      </w:tblGrid>
      <w:tr w:rsidR="00924205" w:rsidRPr="00101A2C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101A2C">
              <w:rPr>
                <w:rFonts w:ascii="Ping LCG Regular" w:hAnsi="Ping LCG Regular" w:cs="Tahoma"/>
                <w:szCs w:val="18"/>
              </w:rPr>
            </w:r>
            <w:r w:rsidR="00101A2C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101A2C">
                    <w:rPr>
                      <w:rFonts w:ascii="Ping LCG Regular" w:hAnsi="Ping LCG Regular"/>
                      <w:szCs w:val="18"/>
                    </w:rPr>
                  </w:r>
                  <w:r w:rsidR="00101A2C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101A2C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tbl>
            <w:tblPr>
              <w:tblW w:w="9509" w:type="dxa"/>
              <w:tblLook w:val="01E0" w:firstRow="1" w:lastRow="1" w:firstColumn="1" w:lastColumn="1" w:noHBand="0" w:noVBand="0"/>
            </w:tblPr>
            <w:tblGrid>
              <w:gridCol w:w="9509"/>
            </w:tblGrid>
            <w:tr w:rsidR="00015B66" w:rsidRPr="00101A2C" w14:paraId="6A32DE25" w14:textId="77777777" w:rsidTr="00015B66">
              <w:trPr>
                <w:trHeight w:val="1648"/>
              </w:trPr>
              <w:tc>
                <w:tcPr>
                  <w:tcW w:w="9509" w:type="dxa"/>
                  <w:shd w:val="clear" w:color="auto" w:fill="auto"/>
                </w:tcPr>
                <w:tbl>
                  <w:tblPr>
                    <w:tblW w:w="9105" w:type="dxa"/>
                    <w:tblLook w:val="01E0" w:firstRow="1" w:lastRow="1" w:firstColumn="1" w:lastColumn="1" w:noHBand="0" w:noVBand="0"/>
                  </w:tblPr>
                  <w:tblGrid>
                    <w:gridCol w:w="9293"/>
                  </w:tblGrid>
                  <w:tr w:rsidR="00015B66" w:rsidRPr="00101A2C" w14:paraId="759CE465" w14:textId="77777777" w:rsidTr="005B54E3">
                    <w:trPr>
                      <w:trHeight w:val="1648"/>
                    </w:trPr>
                    <w:tc>
                      <w:tcPr>
                        <w:tcW w:w="9105" w:type="dxa"/>
                        <w:shd w:val="clear" w:color="auto" w:fill="auto"/>
                      </w:tcPr>
                      <w:p w14:paraId="1D10F4E5" w14:textId="2CF42A20" w:rsidR="00015B66" w:rsidRPr="00535EFB" w:rsidRDefault="00015B66" w:rsidP="00015B66">
                        <w:pPr>
                          <w:spacing w:before="120" w:beforeAutospacing="0" w:after="0" w:line="288" w:lineRule="auto"/>
                          <w:ind w:left="-76"/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>ή εναλλακτικά τον/την</w:t>
                        </w:r>
                        <w:r w:rsidRPr="007341D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</w:t>
                        </w:r>
                        <w:r w:rsidRPr="00015B66">
                          <w:rPr>
                            <w:rStyle w:val="af1"/>
                            <w:rFonts w:ascii="Ping LCG Regular" w:hAnsi="Ping LCG Regular" w:cs="Tahoma"/>
                            <w:color w:val="0070C0"/>
                            <w:szCs w:val="18"/>
                            <w:lang w:val="el-GR"/>
                          </w:rPr>
                          <w:t>1,2</w:t>
                        </w:r>
                      </w:p>
                      <w:p w14:paraId="2E8FC331" w14:textId="77777777" w:rsidR="00015B66" w:rsidRPr="00535EFB" w:rsidRDefault="00015B66" w:rsidP="00015B66">
                        <w:pPr>
                          <w:spacing w:before="120" w:beforeAutospacing="0" w:after="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instrText>FORMCHECKBOX</w:instrText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  <w:lang w:val="el-GR"/>
                          </w:rPr>
                          <w:instrText xml:space="preserve"> </w:instrText>
                        </w:r>
                        <w:r w:rsidR="00101A2C">
                          <w:rPr>
                            <w:rFonts w:ascii="Ping LCG Regular" w:hAnsi="Ping LCG Regular"/>
                            <w:szCs w:val="18"/>
                          </w:rPr>
                        </w:r>
                        <w:r w:rsidR="00101A2C">
                          <w:rPr>
                            <w:rFonts w:ascii="Ping LCG Regular" w:hAnsi="Ping LCG Regular"/>
                            <w:szCs w:val="18"/>
                          </w:rPr>
                          <w:fldChar w:fldCharType="separate"/>
                        </w:r>
                        <w:r w:rsidRPr="00535EFB">
                          <w:rPr>
                            <w:rFonts w:ascii="Ping LCG Regular" w:hAnsi="Ping LCG Regular"/>
                            <w:szCs w:val="18"/>
                          </w:rPr>
                          <w:fldChar w:fldCharType="end"/>
                        </w:r>
                        <w:r w:rsidRPr="00535EFB"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  <w:t xml:space="preserve"> …………………………………………………………………………………………………………………………………………………………………….</w:t>
                        </w:r>
                      </w:p>
                      <w:tbl>
                        <w:tblPr>
                          <w:tblW w:w="9077" w:type="dxa"/>
                          <w:tblLook w:val="01E0" w:firstRow="1" w:lastRow="1" w:firstColumn="1" w:lastColumn="1" w:noHBand="0" w:noVBand="0"/>
                        </w:tblPr>
                        <w:tblGrid>
                          <w:gridCol w:w="4385"/>
                          <w:gridCol w:w="4692"/>
                        </w:tblGrid>
                        <w:tr w:rsidR="00015B66" w:rsidRPr="00101A2C" w14:paraId="133906B9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5C400C03" w14:textId="77777777" w:rsidR="00015B66" w:rsidRPr="00535EFB" w:rsidRDefault="00015B66" w:rsidP="00015B66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bCs/>
                                  <w:szCs w:val="18"/>
                                  <w:lang w:val="el-GR"/>
                                </w:rPr>
                                <w:t xml:space="preserve">Διεύθυνση ηλεκτρονικού ταχυδρομείου </w:t>
                              </w: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(email)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2019A76F" w14:textId="77777777" w:rsidR="00015B66" w:rsidRPr="00535EFB" w:rsidRDefault="00015B66" w:rsidP="00015B66">
                              <w:pPr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  <w:tr w:rsidR="00015B66" w:rsidRPr="00101A2C" w14:paraId="086E27A0" w14:textId="77777777" w:rsidTr="005B54E3">
                          <w:trPr>
                            <w:trHeight w:val="373"/>
                          </w:trPr>
                          <w:tc>
                            <w:tcPr>
                              <w:tcW w:w="4385" w:type="dxa"/>
                              <w:shd w:val="clear" w:color="auto" w:fill="auto"/>
                            </w:tcPr>
                            <w:p w14:paraId="0DC39FEE" w14:textId="77777777" w:rsidR="00015B66" w:rsidRPr="00535EFB" w:rsidRDefault="00015B66" w:rsidP="00015B66">
                              <w:pPr>
                                <w:tabs>
                                  <w:tab w:val="left" w:pos="2835"/>
                                </w:tabs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</w:pPr>
                              <w:r w:rsidRPr="00535EFB">
                                <w:rPr>
                                  <w:rFonts w:ascii="Ping LCG Regular" w:hAnsi="Ping LCG Regular" w:cs="Tahoma"/>
                                  <w:b/>
                                  <w:szCs w:val="18"/>
                                  <w:lang w:val="el-GR"/>
                                </w:rPr>
                                <w:t>Αριθμός κινητού τηλεφώνου</w:t>
                              </w:r>
                            </w:p>
                          </w:tc>
                          <w:tc>
                            <w:tcPr>
                              <w:tcW w:w="4692" w:type="dxa"/>
                              <w:tcBorders>
                                <w:top w:val="single" w:sz="4" w:space="0" w:color="A6A6A6" w:themeColor="background1" w:themeShade="A6"/>
                                <w:bottom w:val="single" w:sz="4" w:space="0" w:color="A6A6A6" w:themeColor="background1" w:themeShade="A6"/>
                              </w:tcBorders>
                              <w:shd w:val="clear" w:color="auto" w:fill="auto"/>
                            </w:tcPr>
                            <w:p w14:paraId="24DB3432" w14:textId="77777777" w:rsidR="00015B66" w:rsidRPr="00535EFB" w:rsidRDefault="00015B66" w:rsidP="00015B66">
                              <w:pPr>
                                <w:spacing w:before="60" w:beforeAutospacing="0" w:after="60"/>
                                <w:ind w:left="-76"/>
                                <w:rPr>
                                  <w:rFonts w:ascii="Ping LCG Regular" w:hAnsi="Ping LCG Regular" w:cs="Tahoma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</w:tbl>
                      <w:p w14:paraId="04F2E737" w14:textId="77777777" w:rsidR="00015B66" w:rsidRPr="00535EFB" w:rsidRDefault="00015B66" w:rsidP="00015B66">
                        <w:pPr>
                          <w:spacing w:before="12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1EF2F878" w14:textId="77777777" w:rsidR="00015B66" w:rsidRPr="00535EFB" w:rsidRDefault="00015B66" w:rsidP="00015B66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7403809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3AE5D416" w14:textId="77777777" w:rsidR="007341DB" w:rsidRDefault="007341DB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</w:p>
    <w:p w14:paraId="13EE1B62" w14:textId="60D3DEB6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color w:val="0070C0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</w:t>
      </w:r>
      <w:r w:rsidR="004F4D8F" w:rsidRPr="004F4D8F">
        <w:rPr>
          <w:rFonts w:ascii="Ping LCG Regular" w:hAnsi="Ping LCG Regular" w:cs="Tahoma"/>
          <w:szCs w:val="18"/>
          <w:lang w:val="el-GR"/>
        </w:rPr>
        <w:t xml:space="preserve"> (</w:t>
      </w:r>
      <w:r w:rsidR="004F4D8F">
        <w:rPr>
          <w:rFonts w:ascii="Ping LCG Regular" w:hAnsi="Ping LCG Regular" w:cs="Tahoma"/>
          <w:szCs w:val="18"/>
          <w:lang w:val="el-GR"/>
        </w:rPr>
        <w:t xml:space="preserve">ή να </w:t>
      </w:r>
      <w:r w:rsidRPr="00535EFB">
        <w:rPr>
          <w:rFonts w:ascii="Ping LCG Regular" w:hAnsi="Ping LCG Regular" w:cs="Tahoma"/>
          <w:szCs w:val="18"/>
          <w:lang w:val="el-GR"/>
        </w:rPr>
        <w:t>αντιπροσωπεύσει το νομικό πρόσωπο</w:t>
      </w:r>
      <w:r w:rsidR="004F4D8F">
        <w:rPr>
          <w:rFonts w:ascii="Ping LCG Regular" w:hAnsi="Ping LCG Regular" w:cs="Tahoma"/>
          <w:szCs w:val="18"/>
          <w:lang w:val="el-GR"/>
        </w:rPr>
        <w:t>)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841CF1" w:rsidRPr="00841CF1">
        <w:rPr>
          <w:rFonts w:ascii="Ping LCG Regular" w:hAnsi="Ping LCG Regular" w:cs="Tahoma"/>
          <w:b/>
          <w:bCs/>
          <w:szCs w:val="18"/>
          <w:lang w:val="el-GR"/>
        </w:rPr>
        <w:t>14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Δεκεμβρίου</w:t>
      </w:r>
      <w:r w:rsidR="00B44298" w:rsidRPr="00B44298">
        <w:rPr>
          <w:rFonts w:ascii="Ping LCG Regular" w:hAnsi="Ping LCG Regular" w:cs="Tahoma"/>
          <w:b/>
          <w:bCs/>
          <w:szCs w:val="18"/>
          <w:lang w:val="el-GR"/>
        </w:rPr>
        <w:t xml:space="preserve"> 2023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7341DB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7341DB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7341DB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7341DB">
        <w:rPr>
          <w:rFonts w:ascii="Ping LCG Regular" w:hAnsi="Ping LCG Regular" w:cs="Tahoma"/>
          <w:b/>
          <w:bCs/>
          <w:szCs w:val="18"/>
          <w:lang w:val="el-GR"/>
        </w:rPr>
        <w:t>»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13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12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 xml:space="preserve">.2023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ώρα </w:t>
      </w:r>
      <w:r w:rsidR="00841CF1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</w:t>
      </w:r>
      <w:r w:rsidRPr="00535EFB">
        <w:rPr>
          <w:rFonts w:ascii="Ping LCG Regular" w:hAnsi="Ping LCG Regular" w:cs="Tahoma"/>
          <w:szCs w:val="18"/>
          <w:lang w:val="el-GR"/>
        </w:rPr>
        <w:lastRenderedPageBreak/>
        <w:t>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0ADE7856" w14:textId="77777777" w:rsidR="000B538A" w:rsidRDefault="000B538A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666"/>
        <w:gridCol w:w="850"/>
        <w:gridCol w:w="990"/>
        <w:gridCol w:w="995"/>
      </w:tblGrid>
      <w:tr w:rsidR="00C81596" w:rsidRPr="008132B9" w14:paraId="7425B913" w14:textId="77777777" w:rsidTr="00011C21">
        <w:trPr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CCDD0FB" w14:textId="77777777" w:rsidR="00C81596" w:rsidRPr="008646BF" w:rsidRDefault="00C81596" w:rsidP="00785432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6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D71004" w14:textId="77777777" w:rsidR="00C81596" w:rsidRPr="008132B9" w:rsidRDefault="00C81596" w:rsidP="00785432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ΗΜΕΡΗΣΙΑΣ ΔΙΑΤΑΞΗΣ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8E3369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570155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DB10F1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101A2C" w:rsidRPr="00157614" w14:paraId="0B52F583" w14:textId="77777777" w:rsidTr="007A1D8D">
        <w:trPr>
          <w:cantSplit/>
          <w:trHeight w:hRule="exact" w:val="81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12B0DC1" w14:textId="6F40C870" w:rsidR="00101A2C" w:rsidRPr="00157614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92D716" w14:textId="3D257606" w:rsidR="00101A2C" w:rsidRPr="00AF3463" w:rsidRDefault="00101A2C" w:rsidP="00101A2C">
            <w:pPr>
              <w:spacing w:after="40"/>
              <w:contextualSpacing/>
              <w:rPr>
                <w:rFonts w:ascii="Ping LCG Regular" w:hAnsi="Ping LCG Regular"/>
                <w:lang w:val="el-GR" w:eastAsia="el-GR"/>
              </w:rPr>
            </w:pPr>
            <w:r w:rsidRPr="005C0CF8">
              <w:rPr>
                <w:rFonts w:ascii="Ping LCG Regular" w:hAnsi="Ping LCG Regular"/>
                <w:lang w:val="el-GR"/>
              </w:rPr>
              <w:t>Τροποποίηση των άρθρων 3, 6, 9, 10, 11, 15, 15α, 18 και 18α του Καταστατικού της ΔΕΗ Α.Ε. και Κωδικοποίηση αυτού.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05B31AF" w14:textId="4EB026E7" w:rsidR="00101A2C" w:rsidRPr="00157614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B0480EC" w14:textId="36DDE498" w:rsidR="00101A2C" w:rsidRPr="00157614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7F0797" w14:textId="43D14258" w:rsidR="00101A2C" w:rsidRPr="00157614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01A2C" w:rsidRPr="00CF3D4B" w14:paraId="196C442F" w14:textId="77777777" w:rsidTr="007A1D8D">
        <w:trPr>
          <w:cantSplit/>
          <w:trHeight w:val="442"/>
          <w:jc w:val="center"/>
        </w:trPr>
        <w:tc>
          <w:tcPr>
            <w:tcW w:w="853" w:type="dxa"/>
            <w:vAlign w:val="center"/>
          </w:tcPr>
          <w:p w14:paraId="45BE57A9" w14:textId="08AB5E2F" w:rsidR="00101A2C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2</w:t>
            </w:r>
            <w:r w:rsidRPr="00011C21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5B713" w14:textId="4C8B7851" w:rsidR="00101A2C" w:rsidRDefault="00101A2C" w:rsidP="00101A2C">
            <w:pPr>
              <w:spacing w:before="40" w:beforeAutospacing="0" w:after="40"/>
              <w:jc w:val="left"/>
              <w:rPr>
                <w:rFonts w:ascii="Ping LCG Regular" w:hAnsi="Ping LCG Regular"/>
                <w:lang w:val="el-GR" w:eastAsia="el-GR"/>
              </w:rPr>
            </w:pPr>
            <w:r w:rsidRPr="006C3534">
              <w:rPr>
                <w:rFonts w:ascii="Ping LCG Regular" w:hAnsi="Ping LCG Regular"/>
                <w:lang w:val="el-GR" w:eastAsia="el-GR"/>
              </w:rPr>
              <w:t>Τροποποίηση της Πολιτικής Αποδοχών της ΔΕΗ Α.Ε.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1BD3515" w14:textId="4B5175A1" w:rsidR="00101A2C" w:rsidRPr="00011C21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2AA5705" w14:textId="08783A7B" w:rsidR="00101A2C" w:rsidRPr="00011C21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D94657" w14:textId="4474D141" w:rsidR="00101A2C" w:rsidRPr="00011C21" w:rsidRDefault="00101A2C" w:rsidP="00101A2C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>
              <w:rPr>
                <w:rFonts w:ascii="Ping LCG Regular" w:hAnsi="Ping LCG Regular"/>
                <w:color w:val="000080"/>
                <w:szCs w:val="18"/>
              </w:rPr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81596" w:rsidRPr="008132B9" w14:paraId="4F3DF07C" w14:textId="77777777" w:rsidTr="006C3534">
        <w:trPr>
          <w:cantSplit/>
          <w:trHeight w:val="350"/>
          <w:jc w:val="center"/>
        </w:trPr>
        <w:tc>
          <w:tcPr>
            <w:tcW w:w="853" w:type="dxa"/>
            <w:vAlign w:val="center"/>
          </w:tcPr>
          <w:p w14:paraId="0A208B4B" w14:textId="06891DD1" w:rsidR="00C81596" w:rsidRPr="00CC1403" w:rsidRDefault="00176C00" w:rsidP="00785432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3</w:t>
            </w:r>
            <w:r w:rsidR="00C81596"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6" w:type="dxa"/>
          </w:tcPr>
          <w:p w14:paraId="1D8C7F4F" w14:textId="77777777" w:rsidR="00C81596" w:rsidRPr="008132B9" w:rsidRDefault="00C81596" w:rsidP="00785432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FCC2FB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8D0E363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10B01C64" w14:textId="77777777" w:rsidR="00C81596" w:rsidRPr="008132B9" w:rsidRDefault="00C81596" w:rsidP="00785432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1C47D2F8" w:rsidR="003E4E3D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A75294C" w14:textId="4BBDFABC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248EBFE" w14:textId="5292461D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098B461" w14:textId="0D4CD205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721C90E" w14:textId="462B039D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B367C97" w14:textId="7456B5E5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D8D1AF0" w14:textId="694F2FB1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DE59695" w14:textId="0BCEA095" w:rsidR="00AB5C6C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0F32E6D" w14:textId="77777777" w:rsidR="00AB5C6C" w:rsidRPr="00D70B85" w:rsidRDefault="00AB5C6C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2B244E04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E43B78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101A2C">
        <w:fldChar w:fldCharType="begin"/>
      </w:r>
      <w:r w:rsidR="00101A2C" w:rsidRPr="00101A2C">
        <w:rPr>
          <w:lang w:val="el-GR"/>
        </w:rPr>
        <w:instrText xml:space="preserve"> </w:instrText>
      </w:r>
      <w:r w:rsidR="00101A2C">
        <w:instrText>HYPERLINK</w:instrText>
      </w:r>
      <w:r w:rsidR="00101A2C" w:rsidRPr="00101A2C">
        <w:rPr>
          <w:lang w:val="el-GR"/>
        </w:rPr>
        <w:instrText xml:space="preserve"> "</w:instrText>
      </w:r>
      <w:r w:rsidR="00101A2C">
        <w:instrText>mailto</w:instrText>
      </w:r>
      <w:r w:rsidR="00101A2C" w:rsidRPr="00101A2C">
        <w:rPr>
          <w:lang w:val="el-GR"/>
        </w:rPr>
        <w:instrText>:</w:instrText>
      </w:r>
      <w:r w:rsidR="00101A2C">
        <w:instrText>cass</w:instrText>
      </w:r>
      <w:r w:rsidR="00101A2C" w:rsidRPr="00101A2C">
        <w:rPr>
          <w:lang w:val="el-GR"/>
        </w:rPr>
        <w:instrText>@</w:instrText>
      </w:r>
      <w:r w:rsidR="00101A2C">
        <w:instrText>dei</w:instrText>
      </w:r>
      <w:r w:rsidR="00101A2C" w:rsidRPr="00101A2C">
        <w:rPr>
          <w:lang w:val="el-GR"/>
        </w:rPr>
        <w:instrText>.</w:instrText>
      </w:r>
      <w:r w:rsidR="00101A2C">
        <w:instrText>gr</w:instrText>
      </w:r>
      <w:r w:rsidR="00101A2C" w:rsidRPr="00101A2C">
        <w:rPr>
          <w:lang w:val="el-GR"/>
        </w:rPr>
        <w:instrText xml:space="preserve">" </w:instrText>
      </w:r>
      <w:r w:rsidR="00101A2C">
        <w:fldChar w:fldCharType="separate"/>
      </w:r>
      <w:r w:rsidR="003E4E3D" w:rsidRPr="00823DB4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cass</w:t>
      </w:r>
      <w:r w:rsidR="003E4E3D" w:rsidRPr="00823DB4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>@</w:t>
      </w:r>
      <w:r w:rsidR="003E4E3D" w:rsidRPr="00823DB4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dei</w:t>
      </w:r>
      <w:r w:rsidR="003E4E3D" w:rsidRPr="00823DB4">
        <w:rPr>
          <w:rStyle w:val="-"/>
          <w:rFonts w:ascii="Ping LCG Regular" w:hAnsi="Ping LCG Regular" w:cstheme="minorHAnsi"/>
          <w:snapToGrid w:val="0"/>
          <w:szCs w:val="18"/>
          <w:lang w:val="el-GR"/>
        </w:rPr>
        <w:t>.</w:t>
      </w:r>
      <w:r w:rsidR="003E4E3D" w:rsidRPr="00823DB4">
        <w:rPr>
          <w:rStyle w:val="-"/>
          <w:rFonts w:ascii="Ping LCG Regular" w:hAnsi="Ping LCG Regular" w:cstheme="minorHAnsi"/>
          <w:snapToGrid w:val="0"/>
          <w:szCs w:val="18"/>
          <w:lang w:val="en-US"/>
        </w:rPr>
        <w:t>gr</w:t>
      </w:r>
      <w:r w:rsidR="00101A2C">
        <w:rPr>
          <w:rStyle w:val="-"/>
          <w:rFonts w:ascii="Ping LCG Regular" w:hAnsi="Ping LCG Regular" w:cstheme="minorHAnsi"/>
          <w:snapToGrid w:val="0"/>
          <w:szCs w:val="18"/>
          <w:lang w:val="en-US"/>
        </w:rPr>
        <w:fldChar w:fldCharType="end"/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E43B78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E43B78">
        <w:rPr>
          <w:rFonts w:ascii="Ping LCG Regular" w:hAnsi="Ping LCG Regular" w:cstheme="minorHAnsi"/>
          <w:color w:val="006EAB"/>
          <w:szCs w:val="18"/>
          <w:lang w:val="el-GR"/>
        </w:rPr>
        <w:t xml:space="preserve">                                       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E43B78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5293207</w:t>
      </w:r>
    </w:p>
    <w:sectPr w:rsidR="00924205" w:rsidRPr="00535EFB" w:rsidSect="00ED7EA0">
      <w:headerReference w:type="default" r:id="rId12"/>
      <w:footerReference w:type="default" r:id="rId13"/>
      <w:headerReference w:type="first" r:id="rId14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B71FA" w14:textId="77777777" w:rsidR="00C12B61" w:rsidRDefault="00C12B61" w:rsidP="001B76DB">
      <w:pPr>
        <w:spacing w:before="0" w:after="0"/>
      </w:pPr>
      <w:r>
        <w:separator/>
      </w:r>
    </w:p>
  </w:endnote>
  <w:endnote w:type="continuationSeparator" w:id="0">
    <w:p w14:paraId="542B2706" w14:textId="77777777" w:rsidR="00C12B61" w:rsidRDefault="00C12B61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5A09" w14:textId="62511AE5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015B6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A096F" w14:textId="77777777" w:rsidR="00C12B61" w:rsidRDefault="00C12B61" w:rsidP="001B76DB">
      <w:pPr>
        <w:spacing w:before="0" w:after="0"/>
      </w:pPr>
      <w:r>
        <w:separator/>
      </w:r>
    </w:p>
  </w:footnote>
  <w:footnote w:type="continuationSeparator" w:id="0">
    <w:p w14:paraId="6D7950CD" w14:textId="77777777" w:rsidR="00C12B61" w:rsidRDefault="00C12B61" w:rsidP="001B76DB">
      <w:pPr>
        <w:spacing w:before="0" w:after="0"/>
      </w:pPr>
      <w:r>
        <w:continuationSeparator/>
      </w:r>
    </w:p>
  </w:footnote>
  <w:footnote w:id="1">
    <w:p w14:paraId="2E844655" w14:textId="0A289D49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3F1C1F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3F1C1F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3F1C1F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BD51E03" w:rsid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  <w:p w14:paraId="39ED595E" w14:textId="77777777" w:rsidR="00632116" w:rsidRPr="00F230CE" w:rsidRDefault="00632116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</w:p>
  </w:footnote>
  <w:footnote w:id="4">
    <w:p w14:paraId="70118592" w14:textId="5250E676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9"/>
  </w:num>
  <w:num w:numId="16">
    <w:abstractNumId w:val="28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7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11C21"/>
    <w:rsid w:val="00015B66"/>
    <w:rsid w:val="00023230"/>
    <w:rsid w:val="00030B1D"/>
    <w:rsid w:val="00031646"/>
    <w:rsid w:val="00041738"/>
    <w:rsid w:val="000417A7"/>
    <w:rsid w:val="000467CC"/>
    <w:rsid w:val="00056E9F"/>
    <w:rsid w:val="00070A91"/>
    <w:rsid w:val="00074A5F"/>
    <w:rsid w:val="0008054C"/>
    <w:rsid w:val="000845B6"/>
    <w:rsid w:val="0008693F"/>
    <w:rsid w:val="000A0BBA"/>
    <w:rsid w:val="000A4EAD"/>
    <w:rsid w:val="000B538A"/>
    <w:rsid w:val="000B767C"/>
    <w:rsid w:val="000D552C"/>
    <w:rsid w:val="000D6D0B"/>
    <w:rsid w:val="000E543A"/>
    <w:rsid w:val="00101A2C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7307C"/>
    <w:rsid w:val="00176C00"/>
    <w:rsid w:val="0017708C"/>
    <w:rsid w:val="00190121"/>
    <w:rsid w:val="00192D68"/>
    <w:rsid w:val="001A21B2"/>
    <w:rsid w:val="001A32DC"/>
    <w:rsid w:val="001A4540"/>
    <w:rsid w:val="001A4B5F"/>
    <w:rsid w:val="001A6397"/>
    <w:rsid w:val="001A6817"/>
    <w:rsid w:val="001B76DB"/>
    <w:rsid w:val="001C257F"/>
    <w:rsid w:val="001E3474"/>
    <w:rsid w:val="001F1CE5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3F1C1F"/>
    <w:rsid w:val="00411C48"/>
    <w:rsid w:val="004244CE"/>
    <w:rsid w:val="00425205"/>
    <w:rsid w:val="004329ED"/>
    <w:rsid w:val="00441D2E"/>
    <w:rsid w:val="00441F33"/>
    <w:rsid w:val="00442AEF"/>
    <w:rsid w:val="00453083"/>
    <w:rsid w:val="00453719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C7D7F"/>
    <w:rsid w:val="004E02FA"/>
    <w:rsid w:val="004E0BEB"/>
    <w:rsid w:val="004E6EF4"/>
    <w:rsid w:val="004F4C60"/>
    <w:rsid w:val="004F4D8F"/>
    <w:rsid w:val="00510654"/>
    <w:rsid w:val="005144A8"/>
    <w:rsid w:val="0052471F"/>
    <w:rsid w:val="00526C33"/>
    <w:rsid w:val="005315DE"/>
    <w:rsid w:val="00535EFB"/>
    <w:rsid w:val="0057289B"/>
    <w:rsid w:val="00575286"/>
    <w:rsid w:val="00575F76"/>
    <w:rsid w:val="00590B67"/>
    <w:rsid w:val="005C0CF8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32116"/>
    <w:rsid w:val="006328F3"/>
    <w:rsid w:val="00640E0A"/>
    <w:rsid w:val="0064618B"/>
    <w:rsid w:val="006508CD"/>
    <w:rsid w:val="0065255B"/>
    <w:rsid w:val="0065532E"/>
    <w:rsid w:val="00660A2A"/>
    <w:rsid w:val="00665DE9"/>
    <w:rsid w:val="006675EF"/>
    <w:rsid w:val="00673333"/>
    <w:rsid w:val="0067596E"/>
    <w:rsid w:val="00684306"/>
    <w:rsid w:val="00687173"/>
    <w:rsid w:val="00691CE5"/>
    <w:rsid w:val="0069711B"/>
    <w:rsid w:val="006B1ECA"/>
    <w:rsid w:val="006B3C38"/>
    <w:rsid w:val="006B5B52"/>
    <w:rsid w:val="006C1833"/>
    <w:rsid w:val="006C3534"/>
    <w:rsid w:val="006C704F"/>
    <w:rsid w:val="006D6175"/>
    <w:rsid w:val="006D7D3D"/>
    <w:rsid w:val="006F6D9A"/>
    <w:rsid w:val="006F7B61"/>
    <w:rsid w:val="007033E2"/>
    <w:rsid w:val="007045BD"/>
    <w:rsid w:val="007170CF"/>
    <w:rsid w:val="00730622"/>
    <w:rsid w:val="00732D1D"/>
    <w:rsid w:val="007341DB"/>
    <w:rsid w:val="00750FEA"/>
    <w:rsid w:val="00754033"/>
    <w:rsid w:val="00766B5B"/>
    <w:rsid w:val="0077344B"/>
    <w:rsid w:val="00780303"/>
    <w:rsid w:val="007879E4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41CF1"/>
    <w:rsid w:val="00855816"/>
    <w:rsid w:val="00855E48"/>
    <w:rsid w:val="00857E15"/>
    <w:rsid w:val="008646BF"/>
    <w:rsid w:val="008871F2"/>
    <w:rsid w:val="00892456"/>
    <w:rsid w:val="00892D06"/>
    <w:rsid w:val="0089399F"/>
    <w:rsid w:val="008960F4"/>
    <w:rsid w:val="008A7D48"/>
    <w:rsid w:val="008B00E3"/>
    <w:rsid w:val="008B2EDD"/>
    <w:rsid w:val="008B3588"/>
    <w:rsid w:val="008B782F"/>
    <w:rsid w:val="008C107C"/>
    <w:rsid w:val="008C1264"/>
    <w:rsid w:val="008C1F66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41FA4"/>
    <w:rsid w:val="00942381"/>
    <w:rsid w:val="00945083"/>
    <w:rsid w:val="00961A15"/>
    <w:rsid w:val="00964124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5D50"/>
    <w:rsid w:val="009F7054"/>
    <w:rsid w:val="00A06F95"/>
    <w:rsid w:val="00A15025"/>
    <w:rsid w:val="00A24FA6"/>
    <w:rsid w:val="00A3759E"/>
    <w:rsid w:val="00A51A3F"/>
    <w:rsid w:val="00A56A88"/>
    <w:rsid w:val="00A646D9"/>
    <w:rsid w:val="00A657A9"/>
    <w:rsid w:val="00A66E60"/>
    <w:rsid w:val="00A67C2A"/>
    <w:rsid w:val="00A74ECC"/>
    <w:rsid w:val="00A816D8"/>
    <w:rsid w:val="00A85D30"/>
    <w:rsid w:val="00A91CCB"/>
    <w:rsid w:val="00A91F82"/>
    <w:rsid w:val="00AA4695"/>
    <w:rsid w:val="00AA5872"/>
    <w:rsid w:val="00AB5C6C"/>
    <w:rsid w:val="00AC1976"/>
    <w:rsid w:val="00AD1B2D"/>
    <w:rsid w:val="00AD6BF2"/>
    <w:rsid w:val="00AE1EFE"/>
    <w:rsid w:val="00AF7302"/>
    <w:rsid w:val="00B036B4"/>
    <w:rsid w:val="00B204A1"/>
    <w:rsid w:val="00B20C2E"/>
    <w:rsid w:val="00B226D6"/>
    <w:rsid w:val="00B259F4"/>
    <w:rsid w:val="00B34734"/>
    <w:rsid w:val="00B34CD6"/>
    <w:rsid w:val="00B44298"/>
    <w:rsid w:val="00B44514"/>
    <w:rsid w:val="00B4759C"/>
    <w:rsid w:val="00B527BB"/>
    <w:rsid w:val="00B80CCB"/>
    <w:rsid w:val="00B94CF1"/>
    <w:rsid w:val="00BB2EFE"/>
    <w:rsid w:val="00BB6600"/>
    <w:rsid w:val="00BD0F7B"/>
    <w:rsid w:val="00BD0FFA"/>
    <w:rsid w:val="00BD68AC"/>
    <w:rsid w:val="00BE0669"/>
    <w:rsid w:val="00BF320F"/>
    <w:rsid w:val="00BF7E9E"/>
    <w:rsid w:val="00C12B61"/>
    <w:rsid w:val="00C17C19"/>
    <w:rsid w:val="00C20C92"/>
    <w:rsid w:val="00C32FB6"/>
    <w:rsid w:val="00C34E15"/>
    <w:rsid w:val="00C40F3E"/>
    <w:rsid w:val="00C4251F"/>
    <w:rsid w:val="00C53232"/>
    <w:rsid w:val="00C54CC0"/>
    <w:rsid w:val="00C56DFC"/>
    <w:rsid w:val="00C61D33"/>
    <w:rsid w:val="00C67A9A"/>
    <w:rsid w:val="00C81596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CF3D4B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C2546"/>
    <w:rsid w:val="00DE7C8F"/>
    <w:rsid w:val="00DF02AF"/>
    <w:rsid w:val="00E03DD6"/>
    <w:rsid w:val="00E129DC"/>
    <w:rsid w:val="00E20ED7"/>
    <w:rsid w:val="00E27E38"/>
    <w:rsid w:val="00E43B78"/>
    <w:rsid w:val="00E4655F"/>
    <w:rsid w:val="00E50159"/>
    <w:rsid w:val="00E5653A"/>
    <w:rsid w:val="00E60FAE"/>
    <w:rsid w:val="00E64EB6"/>
    <w:rsid w:val="00E6612E"/>
    <w:rsid w:val="00E7076E"/>
    <w:rsid w:val="00E819E7"/>
    <w:rsid w:val="00E870A5"/>
    <w:rsid w:val="00E924BB"/>
    <w:rsid w:val="00E95EDC"/>
    <w:rsid w:val="00EB53C9"/>
    <w:rsid w:val="00EC429F"/>
    <w:rsid w:val="00EC5CA6"/>
    <w:rsid w:val="00EC68BE"/>
    <w:rsid w:val="00ED2CFF"/>
    <w:rsid w:val="00ED52A5"/>
    <w:rsid w:val="00ED5D62"/>
    <w:rsid w:val="00ED7EA0"/>
    <w:rsid w:val="00EE1536"/>
    <w:rsid w:val="00EE79CE"/>
    <w:rsid w:val="00EF6FBB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33E9"/>
    <w:rsid w:val="00F762CE"/>
    <w:rsid w:val="00F96442"/>
    <w:rsid w:val="00FB3B31"/>
    <w:rsid w:val="00FB3CD7"/>
    <w:rsid w:val="00FC48C5"/>
    <w:rsid w:val="00FC5141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customStyle="1" w:styleId="23">
    <w:name w:val="Ανεπίλυτη αναφορά2"/>
    <w:basedOn w:val="a1"/>
    <w:uiPriority w:val="99"/>
    <w:semiHidden/>
    <w:unhideWhenUsed/>
    <w:rsid w:val="00A7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706683-eee7-41da-9037-03430bfeb9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6" ma:contentTypeDescription="Δημιουργία νέου εγγράφου" ma:contentTypeScope="" ma:versionID="c7ed82bc367ea7be6541c2f163d9f65f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a52efb845f46dbf98ba8e7bcc85f160b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Props1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  <ds:schemaRef ds:uri="0f706683-eee7-41da-9037-03430bfeb943"/>
  </ds:schemaRefs>
</ds:datastoreItem>
</file>

<file path=customXml/itemProps3.xml><?xml version="1.0" encoding="utf-8"?>
<ds:datastoreItem xmlns:ds="http://schemas.openxmlformats.org/officeDocument/2006/customXml" ds:itemID="{9B748387-2D9F-4B94-B844-AA245D048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BA973-06CF-4867-8635-A86E1BB4F0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ATHEX 19η ΤΓΣ - Έγγραφο πληρεξουσιότητας - Ψηφοφορία στην ΓΣ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Saxoni, Maria</dc:creator>
  <cp:keywords/>
  <dc:description/>
  <cp:lastModifiedBy>Chrysoula</cp:lastModifiedBy>
  <cp:revision>12</cp:revision>
  <cp:lastPrinted>2021-05-20T08:43:00Z</cp:lastPrinted>
  <dcterms:created xsi:type="dcterms:W3CDTF">2023-11-22T07:59:00Z</dcterms:created>
  <dcterms:modified xsi:type="dcterms:W3CDTF">2023-11-22T15:43:00Z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  <property fmtid="{D5CDD505-2E9C-101B-9397-08002B2CF9AE}" pid="8" name="Order">
    <vt:r8>279500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