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7E41DB1E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1164B5">
        <w:rPr>
          <w:rFonts w:ascii="Ping LCG Regular" w:hAnsi="Ping LCG Regular"/>
          <w:b/>
          <w:sz w:val="20"/>
          <w:lang w:val="el-GR"/>
        </w:rPr>
        <w:t>Τακτική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4FD11FCF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1164B5">
        <w:rPr>
          <w:rFonts w:ascii="Ping LCG Regular" w:hAnsi="Ping LCG Regular" w:cs="Tahoma"/>
          <w:b/>
          <w:sz w:val="20"/>
          <w:lang w:val="el-GR"/>
        </w:rPr>
        <w:t>29</w:t>
      </w:r>
      <w:r w:rsidR="00324A99" w:rsidRPr="00324A99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324A99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1164B5">
        <w:rPr>
          <w:rFonts w:ascii="Ping LCG Regular" w:hAnsi="Ping LCG Regular" w:cs="Tahoma"/>
          <w:b/>
          <w:sz w:val="20"/>
          <w:lang w:val="el-GR"/>
        </w:rPr>
        <w:t>Ιουνίου</w:t>
      </w:r>
      <w:r w:rsidR="000C3DCC">
        <w:rPr>
          <w:rFonts w:ascii="Ping LCG Regular" w:hAnsi="Ping LCG Regular" w:cs="Tahoma"/>
          <w:b/>
          <w:sz w:val="20"/>
          <w:lang w:val="el-GR"/>
        </w:rPr>
        <w:t xml:space="preserve"> 2022</w:t>
      </w:r>
      <w:r w:rsidRPr="008132B9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8132B9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8132B9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8132B9">
        <w:rPr>
          <w:rFonts w:ascii="Ping LCG Regular" w:hAnsi="Ping LCG Regular" w:cs="Tahoma"/>
          <w:szCs w:val="18"/>
          <w:lang w:val="el-GR"/>
        </w:rPr>
        <w:t>ΔΕΗ</w:t>
      </w:r>
      <w:r w:rsidR="0059184A" w:rsidRPr="008132B9">
        <w:rPr>
          <w:rFonts w:ascii="Ping LCG Regular" w:hAnsi="Ping LCG Regular" w:cs="Tahoma"/>
          <w:szCs w:val="18"/>
          <w:lang w:val="el-GR"/>
        </w:rPr>
        <w:t>/ αντιπρόσωπος του μετόχου της ΔΕΗ: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8132B9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8132B9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8132B9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132B9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8132B9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8132B9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8132B9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AB7D93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8132B9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8132B9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8132B9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8132B9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8132B9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8132B9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8132B9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AB7D93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8132B9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8132B9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8132B9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8132B9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8132B9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8132B9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8132B9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AB7D93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8132B9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8132B9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8132B9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8132B9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132B9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8132B9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8132B9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AB7D93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8132B9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8132B9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8132B9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8132B9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8132B9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8132B9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8132B9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8132B9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8132B9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8132B9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8132B9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8132B9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8132B9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8132B9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8132B9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8132B9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8132B9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8132B9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8132B9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8132B9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59184A" w:rsidRPr="00AB7D93" w14:paraId="502628B1" w14:textId="77777777" w:rsidTr="00442AEF">
        <w:tc>
          <w:tcPr>
            <w:tcW w:w="4503" w:type="dxa"/>
            <w:shd w:val="clear" w:color="auto" w:fill="auto"/>
          </w:tcPr>
          <w:p w14:paraId="107024AF" w14:textId="63F8FD5D" w:rsidR="0059184A" w:rsidRPr="008132B9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Διεύθυνση Ηλεκτρονικού ταχυδρομείου (</w:t>
            </w:r>
            <w:r w:rsidRPr="008132B9">
              <w:rPr>
                <w:rFonts w:ascii="Ping LCG Regular" w:hAnsi="Ping LCG Regular" w:cs="Arial"/>
                <w:b/>
                <w:szCs w:val="18"/>
                <w:lang w:val="en-US"/>
              </w:rPr>
              <w:t>e</w:t>
            </w:r>
            <w:r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Pr="008132B9">
              <w:rPr>
                <w:rFonts w:ascii="Ping LCG Regular" w:hAnsi="Ping LCG Regular" w:cs="Arial"/>
                <w:b/>
                <w:szCs w:val="18"/>
                <w:lang w:val="en-US"/>
              </w:rPr>
              <w:t>mail</w:t>
            </w:r>
            <w:r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8132B9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59184A" w:rsidRPr="008132B9" w14:paraId="50DE14CA" w14:textId="77777777" w:rsidTr="00442AEF">
        <w:tc>
          <w:tcPr>
            <w:tcW w:w="4503" w:type="dxa"/>
            <w:shd w:val="clear" w:color="auto" w:fill="auto"/>
          </w:tcPr>
          <w:p w14:paraId="62F3FA32" w14:textId="18013B93" w:rsidR="0059184A" w:rsidRPr="008132B9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szCs w:val="18"/>
                <w:lang w:val="el-GR"/>
              </w:rPr>
              <w:t>Αριθμός κινητού τηλεφώνου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8132B9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294048B5" w14:textId="77777777" w:rsidR="0059184A" w:rsidRPr="008132B9" w:rsidRDefault="0059184A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06789E21" w14:textId="77777777" w:rsidR="00C119FC" w:rsidRDefault="00C119FC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ED96668" w14:textId="5595CDCC" w:rsidR="00924205" w:rsidRPr="00C119FC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8132B9">
        <w:rPr>
          <w:rFonts w:ascii="Ping LCG Regular" w:hAnsi="Ping LCG Regular" w:cs="Tahoma"/>
          <w:szCs w:val="18"/>
          <w:lang w:val="el-GR"/>
        </w:rPr>
        <w:t xml:space="preserve">με </w:t>
      </w:r>
      <w:r w:rsidR="0014548C" w:rsidRPr="008132B9">
        <w:rPr>
          <w:rFonts w:ascii="Ping LCG Regular" w:hAnsi="Ping LCG Regular" w:cs="Tahoma"/>
          <w:szCs w:val="18"/>
          <w:lang w:val="el-GR"/>
        </w:rPr>
        <w:t xml:space="preserve">το παρόν </w:t>
      </w:r>
      <w:r w:rsidR="00062355">
        <w:rPr>
          <w:rFonts w:ascii="Ping LCG Regular" w:hAnsi="Ping LCG Regular" w:cs="Tahoma"/>
          <w:szCs w:val="18"/>
          <w:lang w:val="el-GR"/>
        </w:rPr>
        <w:t>έντυπο σας γνωστοποιώ την ψήφο μου/</w:t>
      </w:r>
      <w:r w:rsidR="00062355" w:rsidRPr="00062355">
        <w:rPr>
          <w:rFonts w:ascii="Ping LCG Regular" w:hAnsi="Ping LCG Regular" w:cs="Tahoma"/>
          <w:szCs w:val="18"/>
          <w:lang w:val="el-GR"/>
        </w:rPr>
        <w:t xml:space="preserve"> </w:t>
      </w:r>
      <w:r w:rsidR="00062355" w:rsidRPr="008132B9">
        <w:rPr>
          <w:rFonts w:ascii="Ping LCG Regular" w:hAnsi="Ping LCG Regular" w:cs="Tahoma"/>
          <w:szCs w:val="18"/>
          <w:lang w:val="el-GR"/>
        </w:rPr>
        <w:t>την ψήφο του μετόχου που εκπροσωπώ</w:t>
      </w:r>
      <w:r w:rsidR="00062355" w:rsidRPr="008132B9">
        <w:rPr>
          <w:rFonts w:ascii="Ping LCG Regular" w:hAnsi="Ping LCG Regular"/>
          <w:vertAlign w:val="superscript"/>
        </w:rPr>
        <w:footnoteReference w:id="1"/>
      </w:r>
      <w:r w:rsidR="00C119FC">
        <w:rPr>
          <w:rFonts w:ascii="Ping LCG Regular" w:hAnsi="Ping LCG Regular" w:cs="Tahoma"/>
          <w:szCs w:val="18"/>
          <w:lang w:val="el-GR"/>
        </w:rPr>
        <w:t xml:space="preserve"> επί των θεμάτων της </w:t>
      </w:r>
      <w:r w:rsidR="001164B5">
        <w:rPr>
          <w:rFonts w:ascii="Ping LCG Regular" w:hAnsi="Ping LCG Regular" w:cs="Tahoma"/>
          <w:szCs w:val="18"/>
          <w:lang w:val="el-GR"/>
        </w:rPr>
        <w:t>Τακτικής</w:t>
      </w:r>
      <w:r w:rsidR="00C119FC">
        <w:rPr>
          <w:rFonts w:ascii="Ping LCG Regular" w:hAnsi="Ping LCG Regular" w:cs="Tahoma"/>
          <w:szCs w:val="18"/>
          <w:lang w:val="el-GR"/>
        </w:rPr>
        <w:t xml:space="preserve"> Γενικής Συνέλευσης των Μετόχων της Εταιρείας </w:t>
      </w:r>
      <w:r w:rsidR="001164B5">
        <w:rPr>
          <w:rFonts w:ascii="Ping LCG Regular" w:hAnsi="Ping LCG Regular" w:cs="Tahoma"/>
          <w:szCs w:val="18"/>
          <w:lang w:val="el-GR"/>
        </w:rPr>
        <w:t xml:space="preserve">στις </w:t>
      </w:r>
      <w:r w:rsidR="001164B5" w:rsidRPr="001164B5">
        <w:rPr>
          <w:rFonts w:ascii="Ping LCG Regular" w:hAnsi="Ping LCG Regular" w:cs="Tahoma"/>
          <w:b/>
          <w:bCs/>
          <w:szCs w:val="18"/>
          <w:lang w:val="el-GR"/>
        </w:rPr>
        <w:t>29 Ιουνίου</w:t>
      </w:r>
      <w:r w:rsidR="000C3DCC" w:rsidRPr="001164B5">
        <w:rPr>
          <w:rFonts w:ascii="Ping LCG Regular" w:hAnsi="Ping LCG Regular" w:cs="Tahoma"/>
          <w:b/>
          <w:bCs/>
          <w:szCs w:val="18"/>
          <w:lang w:val="el-GR"/>
        </w:rPr>
        <w:t xml:space="preserve"> 2022</w:t>
      </w:r>
      <w:r w:rsidR="00C119FC" w:rsidRPr="001164B5">
        <w:rPr>
          <w:rFonts w:ascii="Ping LCG Regular" w:hAnsi="Ping LCG Regular" w:cs="Tahoma"/>
          <w:b/>
          <w:bCs/>
          <w:szCs w:val="18"/>
          <w:lang w:val="el-GR"/>
        </w:rPr>
        <w:t xml:space="preserve">, ημέρα </w:t>
      </w:r>
      <w:r w:rsidR="001164B5" w:rsidRPr="001164B5">
        <w:rPr>
          <w:rFonts w:ascii="Ping LCG Regular" w:hAnsi="Ping LCG Regular" w:cs="Tahoma"/>
          <w:b/>
          <w:bCs/>
          <w:szCs w:val="18"/>
          <w:lang w:val="el-GR"/>
        </w:rPr>
        <w:t>Τετάρτη</w:t>
      </w:r>
      <w:r w:rsidR="00C119FC" w:rsidRPr="001164B5">
        <w:rPr>
          <w:rFonts w:ascii="Ping LCG Regular" w:hAnsi="Ping LCG Regular" w:cs="Tahoma"/>
          <w:b/>
          <w:bCs/>
          <w:szCs w:val="18"/>
          <w:lang w:val="el-GR"/>
        </w:rPr>
        <w:t xml:space="preserve"> και ώρα </w:t>
      </w:r>
      <w:r w:rsidR="001164B5" w:rsidRPr="001164B5">
        <w:rPr>
          <w:rFonts w:ascii="Ping LCG Regular" w:hAnsi="Ping LCG Regular" w:cs="Tahoma"/>
          <w:b/>
          <w:bCs/>
          <w:szCs w:val="18"/>
          <w:lang w:val="el-GR"/>
        </w:rPr>
        <w:t>10</w:t>
      </w:r>
      <w:r w:rsidR="00C119FC" w:rsidRPr="001164B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4B57FB" w:rsidRPr="001164B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3021D" w:rsidRPr="001164B5">
        <w:rPr>
          <w:rFonts w:ascii="Ping LCG Regular" w:hAnsi="Ping LCG Regular" w:cs="Tahoma"/>
          <w:b/>
          <w:bCs/>
          <w:szCs w:val="18"/>
          <w:lang w:val="el-GR"/>
        </w:rPr>
        <w:t xml:space="preserve"> π.μ</w:t>
      </w:r>
      <w:r w:rsidR="0003021D" w:rsidRPr="001B738F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C119FC" w:rsidRPr="001B738F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C119FC">
        <w:rPr>
          <w:rFonts w:ascii="Ping LCG Regular" w:hAnsi="Ping LCG Regular" w:cs="Tahoma"/>
          <w:szCs w:val="18"/>
          <w:lang w:val="el-GR"/>
        </w:rPr>
        <w:t xml:space="preserve"> ως ακολούθως :</w:t>
      </w:r>
    </w:p>
    <w:p w14:paraId="38126776" w14:textId="5399B695" w:rsidR="00BB2B6E" w:rsidRDefault="00BB2B6E" w:rsidP="00BB2B6E">
      <w:pPr>
        <w:pStyle w:val="af3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4AFE533C" w14:textId="77777777" w:rsidR="00D13E3E" w:rsidRDefault="00D13E3E" w:rsidP="00BB2B6E">
      <w:pPr>
        <w:pStyle w:val="af3"/>
        <w:tabs>
          <w:tab w:val="left" w:pos="993"/>
        </w:tabs>
        <w:spacing w:before="120" w:beforeAutospacing="0"/>
        <w:ind w:left="322"/>
        <w:rPr>
          <w:rFonts w:ascii="Ping LCG Regular" w:hAnsi="Ping LCG Regular" w:cs="Tahoma"/>
          <w:b/>
          <w:iCs/>
          <w:szCs w:val="18"/>
          <w:lang w:val="el-GR"/>
        </w:rPr>
      </w:pPr>
    </w:p>
    <w:p w14:paraId="4AD24D1F" w14:textId="77777777" w:rsidR="00117096" w:rsidRDefault="00117096" w:rsidP="00117096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850"/>
        <w:gridCol w:w="140"/>
        <w:gridCol w:w="992"/>
      </w:tblGrid>
      <w:tr w:rsidR="00117096" w:rsidRPr="008132B9" w14:paraId="44B9DA3F" w14:textId="77777777" w:rsidTr="004214C4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0E574CF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BED4CE" w14:textId="77777777" w:rsidR="00117096" w:rsidRPr="008132B9" w:rsidRDefault="00117096" w:rsidP="004214C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CF6D81A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CD26CD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5659A5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117096" w:rsidRPr="008132B9" w14:paraId="794BA5CF" w14:textId="77777777" w:rsidTr="004214C4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8F66B6B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</w:rPr>
            </w:pP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83BB1F" w14:textId="77777777" w:rsidR="00117096" w:rsidRPr="008132B9" w:rsidRDefault="00117096" w:rsidP="004214C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8AE402C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E09C65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6DCA250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</w:p>
        </w:tc>
      </w:tr>
      <w:tr w:rsidR="00117096" w:rsidRPr="008132B9" w14:paraId="653896AE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624F2BA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5" w:type="dxa"/>
            <w:vAlign w:val="center"/>
          </w:tcPr>
          <w:p w14:paraId="3280C594" w14:textId="77777777" w:rsidR="00117096" w:rsidRPr="008132B9" w:rsidRDefault="00117096" w:rsidP="004214C4">
            <w:pPr>
              <w:spacing w:before="40" w:beforeAutospacing="0" w:after="40"/>
              <w:rPr>
                <w:rFonts w:ascii="Ping LCG Regular" w:hAnsi="Ping LCG Regular" w:cs="Tahoma"/>
                <w:snapToGrid w:val="0"/>
                <w:szCs w:val="18"/>
                <w:highlight w:val="yellow"/>
                <w:lang w:val="el-GR"/>
              </w:rPr>
            </w:pP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 xml:space="preserve">Έγκριση των Εταιρικών και Ενοποιημένων Οικονομικών Καταστάσεων της </w:t>
            </w: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20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ης εταιρικής χρήσης (1.1.202</w:t>
            </w: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1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 xml:space="preserve"> έως 31.12.202</w:t>
            </w:r>
            <w:r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1</w:t>
            </w:r>
            <w:r w:rsidRPr="006D36CE">
              <w:rPr>
                <w:rFonts w:ascii="Ping LCG Regular" w:hAnsi="Ping LCG Regular" w:cs="Tahoma"/>
                <w:snapToGrid w:val="0"/>
                <w:szCs w:val="18"/>
                <w:lang w:val="el-GR"/>
              </w:rPr>
              <w:t>) της ΔΕΗ Α.Ε., καθώς και των Λογιστικά Διαχωρισμένων Οικονομικών Καταστάσεων, όπως προβλέπεται από το άρθρο 141 του Ν. 4001/2011 και σύμφωνα με το ισχύον άρθρο 30 του Καταστατικού της Εταιρείας.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2889D9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CFD75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DD4511D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8132B9" w14:paraId="175186B5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6F9868C" w14:textId="77777777" w:rsidR="00117096" w:rsidRPr="00CB5123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6DAB93EE" w14:textId="77777777" w:rsidR="00117096" w:rsidRPr="009B518E" w:rsidRDefault="00117096" w:rsidP="004214C4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Μη διανομή μερίσματος για την εταιρική χρήση από 1.1.202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έως 31.12.202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5700F4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CC7545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CBBAFBC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8132B9" w14:paraId="6C75C6AA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DA98534" w14:textId="77777777" w:rsidR="00117096" w:rsidRPr="00CB5123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5" w:type="dxa"/>
            <w:vAlign w:val="center"/>
          </w:tcPr>
          <w:p w14:paraId="5B67DF40" w14:textId="77777777" w:rsidR="00117096" w:rsidRPr="009B518E" w:rsidRDefault="00117096" w:rsidP="004214C4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Έγκριση, σύμφωνα με το άρθρο 117 του ν. 4548/2018, της συνολικής διαχείρισης που έλαβε χώρα κατά τη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20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η εταιρική χρήση (1.1.202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έως 31.12.202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1</w:t>
            </w:r>
            <w:r w:rsidRPr="00A16603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 της ΔΕΗ Α.Ε., και απαλλαγή των ελεγκτών από κάθε ευθύνη προς αποζημίωση για την ίδια εταιρική χρήση.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EC7F67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E07480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6E2236C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8132B9" w14:paraId="4DA096E3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7D535F31" w14:textId="77777777" w:rsidR="00117096" w:rsidRPr="00CB5123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>4</w:t>
            </w:r>
            <w:r w:rsidRPr="00CB5123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  <w:vAlign w:val="center"/>
          </w:tcPr>
          <w:p w14:paraId="0277C953" w14:textId="77777777" w:rsidR="00117096" w:rsidRDefault="00117096" w:rsidP="004214C4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Έκθεση αποδοχών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Οικονομικού έτους 2021 </w:t>
            </w:r>
          </w:p>
          <w:p w14:paraId="487325A1" w14:textId="77777777" w:rsidR="00117096" w:rsidRPr="008132B9" w:rsidRDefault="00117096" w:rsidP="004214C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η ψήφος είναι συμβουλευτική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777F57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CDBA8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063BEEE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0D301A" w14:paraId="2C7E33B7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4C967EB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5</w:t>
            </w:r>
            <w:r w:rsidRPr="00CB5123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</w:t>
            </w:r>
          </w:p>
        </w:tc>
        <w:tc>
          <w:tcPr>
            <w:tcW w:w="5665" w:type="dxa"/>
          </w:tcPr>
          <w:p w14:paraId="5DA479F6" w14:textId="77777777" w:rsidR="00117096" w:rsidRPr="00180E2E" w:rsidRDefault="00117096" w:rsidP="004214C4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Εκλογή ελεγκτών για την εταιρική χρήση 2022 σύμφωνα με το ισχύον άρθρο 29 του Καταστατικού της Εταιρείας, καθώς και με την Απόφαση της Τακτικής Γενικής Συνέλευσης της 24.6.2020.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E7B92C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B7888E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0FE7293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AB7D93" w14:paraId="4846FEF4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0092C3CF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lastRenderedPageBreak/>
              <w:t>6</w:t>
            </w:r>
            <w:r w:rsidRPr="00FD7F0A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196E84E3" w14:textId="77777777" w:rsidR="00117096" w:rsidRPr="008132B9" w:rsidRDefault="00117096" w:rsidP="004214C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Ενημέρωση των Μετόχων για τα πεπραγμένα της Επιτροπής Ελέγχου της Εταιρείας</w:t>
            </w:r>
            <w:r w:rsidRPr="00DC3B6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 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3FECC425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2D8FF3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3F850F7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17096" w:rsidRPr="00193903" w14:paraId="5C466E8A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66AFADB5" w14:textId="77777777" w:rsidR="00117096" w:rsidRPr="00295D57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bookmarkStart w:id="1" w:name="_Hlk105663445"/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7</w:t>
            </w:r>
            <w:r w:rsidRPr="00295D57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</w:tcPr>
          <w:p w14:paraId="7CA7D523" w14:textId="77777777" w:rsidR="00117096" w:rsidRDefault="00117096" w:rsidP="004214C4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Ενημέρωση των Μετόχων για τ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 xml:space="preserve">ην Έκθεση των Ανεξάρτητων Μη Εκτελεστικών Μελών του Διοικητικού Συμβουλίου, σύμφωνα με το άρθρο 9, παρ. 5 του Ν.4706/2020. </w:t>
            </w:r>
          </w:p>
          <w:p w14:paraId="4DA89E7E" w14:textId="77777777" w:rsidR="00117096" w:rsidRPr="008132B9" w:rsidRDefault="00117096" w:rsidP="004214C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2E60FC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58D52E80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65BF78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B6EFF57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bookmarkEnd w:id="1"/>
      <w:tr w:rsidR="00117096" w:rsidRPr="0053390A" w14:paraId="1AF77CCB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150B9E58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>8</w:t>
            </w:r>
            <w:r w:rsidRPr="00A947B6">
              <w:rPr>
                <w:rFonts w:ascii="Ping LCG Regular" w:hAnsi="Ping LCG Regular"/>
                <w:bCs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/>
                <w:bCs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  <w:vAlign w:val="center"/>
          </w:tcPr>
          <w:p w14:paraId="79C65342" w14:textId="77777777" w:rsidR="00117096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Εκλογή Διευθύνοντος Συμβούλου.             </w:t>
            </w:r>
          </w:p>
          <w:p w14:paraId="4874FB25" w14:textId="77777777" w:rsidR="00117096" w:rsidRPr="002371E2" w:rsidRDefault="00117096" w:rsidP="00117096">
            <w:pPr>
              <w:pStyle w:val="af3"/>
              <w:numPr>
                <w:ilvl w:val="0"/>
                <w:numId w:val="38"/>
              </w:numPr>
              <w:spacing w:before="0" w:after="160" w:line="259" w:lineRule="auto"/>
              <w:jc w:val="left"/>
              <w:rPr>
                <w:rFonts w:ascii="Ping LCG Regular" w:hAnsi="Ping LCG Regular"/>
                <w:b/>
                <w:bCs/>
                <w:lang w:val="el-GR" w:eastAsia="el-GR"/>
              </w:rPr>
            </w:pP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>Στάσσης Γεώργιος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D39122" w14:textId="77777777" w:rsidR="00117096" w:rsidRPr="002371E2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3173A543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7C1FF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  <w:p w14:paraId="24FA387E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E55FFFC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  <w:p w14:paraId="344A2197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AB7D93" w14:paraId="183B6349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237B308B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9</w:t>
            </w:r>
            <w:r w:rsidRPr="0099065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48021232" w14:textId="77777777" w:rsidR="00117096" w:rsidRPr="001B10A3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1B10A3">
              <w:rPr>
                <w:rFonts w:ascii="Ping LCG Regular" w:hAnsi="Ping LCG Regular"/>
                <w:lang w:val="el-GR" w:eastAsia="el-GR"/>
              </w:rPr>
              <w:t xml:space="preserve">Εκλογή </w:t>
            </w:r>
            <w:r>
              <w:rPr>
                <w:rFonts w:ascii="Ping LCG Regular" w:hAnsi="Ping LCG Regular"/>
                <w:lang w:val="el-GR" w:eastAsia="el-GR"/>
              </w:rPr>
              <w:t>Μελών του Διοικητικού Συμβουλίου.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80EFDE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7EDA1B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bottom"/>
          </w:tcPr>
          <w:p w14:paraId="5882426E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17096" w:rsidRPr="00AB7D93" w14:paraId="0D088B6D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95C9B85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30C71968" w14:textId="77777777" w:rsidR="00117096" w:rsidRPr="002A2E09" w:rsidRDefault="00117096" w:rsidP="004214C4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AE5E7E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>Α. Προτεινόμενα υφιστάμενα Μέλη Δ.Σ. για επανεκλογή στο Δ.Σ.</w:t>
            </w:r>
            <w:r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 </w:t>
            </w:r>
            <w:r w:rsidRPr="00AE5E7E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της </w:t>
            </w:r>
            <w:r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>ΔΕΗ Α.Ε.</w:t>
            </w:r>
            <w:r w:rsidRPr="002A2E09">
              <w:rPr>
                <w:rFonts w:ascii="Ping LCG Regular" w:hAnsi="Ping LCG Regular"/>
                <w:b/>
                <w:bCs/>
                <w:u w:val="single"/>
                <w:lang w:val="el-GR" w:eastAsia="el-GR"/>
              </w:rPr>
              <w:t xml:space="preserve"> 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>(Βλ. το σχετικ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βιογραφικ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στον </w:t>
            </w:r>
            <w:hyperlink r:id="rId12" w:history="1">
              <w:r w:rsidRPr="002E7477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 τ</w:t>
              </w:r>
            </w:hyperlink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ης Εταιρείας)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266752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56AC01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D115577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17096" w:rsidRPr="0099065C" w14:paraId="568B6971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D4DABA6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37BEE848" w14:textId="14205862" w:rsidR="00117096" w:rsidRPr="00A410AB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AB7D93">
              <w:rPr>
                <w:rFonts w:ascii="Ping LCG Regular" w:hAnsi="Ping LCG Regular"/>
                <w:lang w:val="en-US" w:eastAsia="el-GR"/>
              </w:rPr>
              <w:t>1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Πατεράκης Αλέξανδρος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E1D7FE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27E9D7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642AA48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99065C" w14:paraId="3184B541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D58F35C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187CEC10" w14:textId="5D90033A" w:rsidR="00117096" w:rsidRPr="00A410AB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AB7D93">
              <w:rPr>
                <w:rFonts w:ascii="Ping LCG Regular" w:hAnsi="Ping LCG Regular"/>
                <w:lang w:val="en-US" w:eastAsia="el-GR"/>
              </w:rPr>
              <w:t>2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Παπαδημητρίου Πύρρος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78DAE9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72DFDB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002ABC6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99065C" w14:paraId="6C3B945E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B2A4EDC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31203C5E" w14:textId="2A973002" w:rsidR="00117096" w:rsidRPr="00A410AB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AB7D93">
              <w:rPr>
                <w:rFonts w:ascii="Ping LCG Regular" w:hAnsi="Ping LCG Regular"/>
                <w:lang w:val="en-US" w:eastAsia="el-GR"/>
              </w:rPr>
              <w:t>3</w:t>
            </w:r>
            <w:r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Δοξάκη Δέσποινα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B8B1F3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8F7BEA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F91822B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99065C" w14:paraId="2C232707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4B7D7CE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5BDEC4D6" w14:textId="3D6DBB7E" w:rsidR="00117096" w:rsidRPr="00A410AB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AB7D93">
              <w:rPr>
                <w:rFonts w:ascii="Ping LCG Regular" w:hAnsi="Ping LCG Regular"/>
                <w:b/>
                <w:bCs/>
                <w:lang w:val="en-US" w:eastAsia="el-GR"/>
              </w:rPr>
              <w:t>4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  </w:t>
            </w:r>
            <w:r w:rsidR="009B05FA">
              <w:rPr>
                <w:rFonts w:ascii="Ping LCG Regular" w:hAnsi="Ping LCG Regular"/>
                <w:b/>
                <w:bCs/>
                <w:lang w:val="el-GR" w:eastAsia="el-GR"/>
              </w:rPr>
              <w:t xml:space="preserve">Καρδαμάκης 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Στέφανος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323F21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AC925A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D777DD5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99065C" w14:paraId="0C1FFD0A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B9CF86E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2FF37957" w14:textId="6D8A6761" w:rsidR="00117096" w:rsidRPr="00A410AB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AB7D93">
              <w:rPr>
                <w:rFonts w:ascii="Ping LCG Regular" w:hAnsi="Ping LCG Regular"/>
                <w:lang w:val="en-US" w:eastAsia="el-GR"/>
              </w:rPr>
              <w:t>5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9B05FA" w:rsidRPr="009B05FA">
              <w:rPr>
                <w:rFonts w:ascii="Ping LCG Regular" w:hAnsi="Ping LCG Regular"/>
                <w:b/>
                <w:bCs/>
                <w:lang w:val="el-GR" w:eastAsia="el-GR"/>
              </w:rPr>
              <w:t>Θεοδωρίδης</w:t>
            </w:r>
            <w:r w:rsidRPr="002371E2">
              <w:rPr>
                <w:rFonts w:ascii="Ping LCG Regular" w:hAnsi="Ping LCG Regular"/>
                <w:b/>
                <w:bCs/>
                <w:lang w:val="el-GR" w:eastAsia="el-GR"/>
              </w:rPr>
              <w:t xml:space="preserve"> Στέφανος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2CF3B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4CEFD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B95C7D5" w14:textId="77777777" w:rsidR="00117096" w:rsidRPr="008132B9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AB7D93" w14:paraId="6079F62C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423B2720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7258BCD4" w14:textId="77777777" w:rsidR="00117096" w:rsidRPr="00A410AB" w:rsidRDefault="00117096" w:rsidP="004214C4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7C3889">
              <w:rPr>
                <w:rFonts w:ascii="Ping LCG Regular" w:hAnsi="Ping LCG Regular"/>
                <w:b/>
                <w:bCs/>
                <w:szCs w:val="18"/>
                <w:u w:val="single"/>
                <w:lang w:val="el-GR" w:eastAsia="el-GR"/>
              </w:rPr>
              <w:t xml:space="preserve">Β. </w:t>
            </w:r>
            <w:r w:rsidRPr="007C3889">
              <w:rPr>
                <w:rFonts w:ascii="Ping LCG Regular" w:hAnsi="Ping LCG Regular" w:cs="Arial"/>
                <w:b/>
                <w:bCs/>
                <w:color w:val="000F1E"/>
                <w:szCs w:val="18"/>
                <w:u w:val="single"/>
                <w:shd w:val="clear" w:color="auto" w:fill="FFFFFF"/>
                <w:lang w:val="el-GR"/>
              </w:rPr>
              <w:t>Προτεινόμενα νέα υποψήφια Μέλη Δ.Σ. για εκλογή τους στο Δ.Σ. της ΔΕΗ Α.Ε.</w:t>
            </w:r>
            <w:r>
              <w:rPr>
                <w:rFonts w:ascii="Ping LCG Regular" w:hAnsi="Ping LCG Regular" w:cs="Arial"/>
                <w:b/>
                <w:bCs/>
                <w:color w:val="000F1E"/>
                <w:szCs w:val="18"/>
                <w:u w:val="single"/>
                <w:shd w:val="clear" w:color="auto" w:fill="FFFFFF"/>
                <w:lang w:val="el-GR"/>
              </w:rPr>
              <w:t xml:space="preserve"> 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>(Βλ. το σχετικ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ά</w:t>
            </w:r>
            <w:r w:rsidRPr="00D01D1A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βιογραφικ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ά στον </w:t>
            </w:r>
            <w:hyperlink r:id="rId13" w:history="1">
              <w:r w:rsidRPr="002E7477">
                <w:rPr>
                  <w:rStyle w:val="-"/>
                  <w:rFonts w:ascii="Ping LCG Regular" w:hAnsi="Ping LCG Regular"/>
                  <w:szCs w:val="18"/>
                  <w:lang w:val="el-GR"/>
                </w:rPr>
                <w:t>ιστότοπο τ</w:t>
              </w:r>
            </w:hyperlink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ης Εταιρείας)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5118C9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30B5F4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AC130CC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117096" w:rsidRPr="0099065C" w14:paraId="1272EBF2" w14:textId="77777777" w:rsidTr="004214C4">
        <w:trPr>
          <w:cantSplit/>
          <w:trHeight w:val="370"/>
          <w:jc w:val="center"/>
        </w:trPr>
        <w:tc>
          <w:tcPr>
            <w:tcW w:w="854" w:type="dxa"/>
            <w:vAlign w:val="center"/>
          </w:tcPr>
          <w:p w14:paraId="41E5DDC3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2A794B45" w14:textId="106184E0" w:rsidR="00117096" w:rsidRPr="00A410AB" w:rsidRDefault="00117096" w:rsidP="004214C4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AB7D93">
              <w:rPr>
                <w:rFonts w:ascii="Ping LCG Regular" w:hAnsi="Ping LCG Regular"/>
                <w:lang w:val="en-US" w:eastAsia="el-GR"/>
              </w:rPr>
              <w:t>6</w:t>
            </w:r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9B05FA" w:rsidRPr="009B05FA">
              <w:rPr>
                <w:rFonts w:ascii="Ping LCG Regular" w:hAnsi="Ping LCG Regular"/>
                <w:b/>
                <w:bCs/>
                <w:lang w:val="el-GR" w:eastAsia="el-GR"/>
              </w:rPr>
              <w:t xml:space="preserve">Φωτακίδης Αλέξανδρος                                                                                                                          </w:t>
            </w:r>
            <w:r w:rsidRPr="009B05FA">
              <w:rPr>
                <w:rFonts w:ascii="Ping LCG Regular" w:hAnsi="Ping LCG Regular"/>
                <w:b/>
                <w:bCs/>
                <w:lang w:val="el-GR" w:eastAsia="el-GR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497035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626870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04D5997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99065C" w14:paraId="311954C0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DD26094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5" w:type="dxa"/>
          </w:tcPr>
          <w:p w14:paraId="6ACFFA69" w14:textId="2F04E149" w:rsidR="00117096" w:rsidRPr="00A410AB" w:rsidRDefault="00117096" w:rsidP="004214C4">
            <w:pPr>
              <w:spacing w:before="0" w:after="160" w:line="259" w:lineRule="auto"/>
              <w:jc w:val="left"/>
              <w:rPr>
                <w:rFonts w:ascii="Ping LCG Regular" w:hAnsi="Ping LCG Regular"/>
                <w:lang w:val="el-GR" w:eastAsia="el-GR"/>
              </w:rPr>
            </w:pPr>
            <w:r w:rsidRPr="00A410AB">
              <w:rPr>
                <w:rFonts w:ascii="Ping LCG Regular" w:hAnsi="Ping LCG Regular"/>
                <w:lang w:val="el-GR" w:eastAsia="el-GR"/>
              </w:rPr>
              <w:t>9.</w:t>
            </w:r>
            <w:r w:rsidR="00AB7D93">
              <w:rPr>
                <w:rFonts w:ascii="Ping LCG Regular" w:hAnsi="Ping LCG Regular"/>
                <w:lang w:val="en-US" w:eastAsia="el-GR"/>
              </w:rPr>
              <w:t>7</w:t>
            </w:r>
            <w:bookmarkStart w:id="2" w:name="_GoBack"/>
            <w:bookmarkEnd w:id="2"/>
            <w:r w:rsidRPr="00A410AB">
              <w:rPr>
                <w:rFonts w:ascii="Ping LCG Regular" w:hAnsi="Ping LCG Regular"/>
                <w:lang w:val="el-GR" w:eastAsia="el-GR"/>
              </w:rPr>
              <w:t xml:space="preserve">  </w:t>
            </w:r>
            <w:r w:rsidR="009B05FA" w:rsidRPr="009B05FA">
              <w:rPr>
                <w:rFonts w:ascii="Ping LCG Regular" w:hAnsi="Ping LCG Regular"/>
                <w:b/>
                <w:bCs/>
                <w:lang w:val="el-GR" w:eastAsia="el-GR"/>
              </w:rPr>
              <w:t>Δημητριάδης Γρηγόριος</w:t>
            </w:r>
            <w:r w:rsidR="009B05FA">
              <w:rPr>
                <w:rFonts w:ascii="Ping LCG Regular" w:hAnsi="Ping LCG Regular"/>
                <w:lang w:val="el-GR" w:eastAsia="el-GR"/>
              </w:rPr>
              <w:t xml:space="preserve">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C67685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BDA735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DC45C65" w14:textId="77777777" w:rsidR="00117096" w:rsidRPr="008C5E3F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F94E16" w14:paraId="5D7E94C0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3D51D39" w14:textId="77777777" w:rsidR="00117096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10</w:t>
            </w:r>
            <w:r w:rsidRPr="00A1289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</w:t>
            </w:r>
          </w:p>
        </w:tc>
        <w:tc>
          <w:tcPr>
            <w:tcW w:w="5665" w:type="dxa"/>
          </w:tcPr>
          <w:p w14:paraId="11CED486" w14:textId="77777777" w:rsidR="00117096" w:rsidRPr="008B552E" w:rsidRDefault="00117096" w:rsidP="004214C4">
            <w:pPr>
              <w:spacing w:before="40" w:beforeAutospacing="0" w:after="40"/>
              <w:rPr>
                <w:rFonts w:ascii="Ping LCG Regular" w:hAnsi="Ping LCG Regular"/>
                <w:bCs/>
                <w:szCs w:val="18"/>
                <w:lang w:val="el-GR"/>
              </w:rPr>
            </w:pPr>
            <w:r>
              <w:rPr>
                <w:rFonts w:ascii="Ping LCG Regular" w:hAnsi="Ping LCG Regular"/>
                <w:bCs/>
                <w:szCs w:val="18"/>
                <w:lang w:val="el-GR"/>
              </w:rPr>
              <w:t>Είδος και σύνθεση της Επιτροπής Ελέγχου της Εταιρείας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BBD0BA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434451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5A09B9C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B7D93">
              <w:rPr>
                <w:rFonts w:ascii="Ping LCG Regular" w:hAnsi="Ping LCG Regular"/>
                <w:color w:val="000080"/>
                <w:szCs w:val="18"/>
              </w:rPr>
            </w:r>
            <w:r w:rsidR="00AB7D9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17096" w:rsidRPr="00AB7D93" w14:paraId="6CB030EE" w14:textId="77777777" w:rsidTr="004214C4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5C1D64DD" w14:textId="77777777" w:rsidR="00117096" w:rsidRPr="00295D57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11</w:t>
            </w:r>
            <w:r w:rsidRPr="00A1289C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   </w:t>
            </w:r>
          </w:p>
        </w:tc>
        <w:tc>
          <w:tcPr>
            <w:tcW w:w="5665" w:type="dxa"/>
          </w:tcPr>
          <w:p w14:paraId="6EB34754" w14:textId="77777777" w:rsidR="00117096" w:rsidRPr="008B552E" w:rsidRDefault="00117096" w:rsidP="004214C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lang w:val="el-GR"/>
              </w:rPr>
            </w:pPr>
            <w:r w:rsidRPr="008B552E">
              <w:rPr>
                <w:rFonts w:ascii="Ping LCG Regular" w:hAnsi="Ping LCG Regular"/>
                <w:bCs/>
                <w:szCs w:val="18"/>
                <w:lang w:val="el-GR"/>
              </w:rPr>
              <w:t>Ανακοινώσεις και άλλα θέματα</w:t>
            </w:r>
            <w:r>
              <w:rPr>
                <w:rFonts w:ascii="Ping LCG Regular" w:hAnsi="Ping LCG Regular"/>
                <w:bCs/>
                <w:szCs w:val="18"/>
                <w:lang w:val="el-GR"/>
              </w:rPr>
              <w:t xml:space="preserve">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(</w:t>
            </w:r>
            <w:r w:rsidRPr="00E725E1">
              <w:rPr>
                <w:rFonts w:ascii="Ping LCG Regular" w:hAnsi="Ping LCG Regular" w:cstheme="minorHAnsi"/>
                <w:i/>
                <w:iCs/>
                <w:snapToGrid w:val="0"/>
                <w:szCs w:val="18"/>
                <w:lang w:val="el-GR"/>
              </w:rPr>
              <w:t>δεν απαιτείται ψηφοφορία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)</w:t>
            </w:r>
            <w:r w:rsidRPr="00180E2E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6EC44192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147925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E786B10" w14:textId="77777777" w:rsidR="00117096" w:rsidRPr="00DC3B6E" w:rsidRDefault="00117096" w:rsidP="004214C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</w:tbl>
    <w:p w14:paraId="2691118A" w14:textId="265AAE3B" w:rsidR="0073116C" w:rsidRDefault="0073116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FDAD1C4" w14:textId="08AE3F39" w:rsidR="0073116C" w:rsidRDefault="0073116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6EEAF56" w14:textId="77777777" w:rsidR="00970119" w:rsidRPr="008132B9" w:rsidRDefault="00970119" w:rsidP="00E06C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Επισημάνσεις:</w:t>
      </w:r>
    </w:p>
    <w:p w14:paraId="2805162C" w14:textId="455577F2" w:rsidR="00422809" w:rsidRPr="008132B9" w:rsidRDefault="00E06C8D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στο fax: +30 210-5230394, ή μ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έσω ηλεκτρονικού ταχυδρομείου στην ηλεκτρονική διεύθυνση </w:t>
      </w:r>
      <w:hyperlink r:id="rId14" w:history="1"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1</w:t>
      </w:r>
      <w:r w:rsidR="004969A3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0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π.μ.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4969A3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28.6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.2022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44180849" w:rsidR="008E2363" w:rsidRPr="008132B9" w:rsidRDefault="008E2363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ο διορισμός του αντιπροσώπου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απαιτείται να γίνει τουλάχιστον σαράντα οκτώ (48) ώρες πριν από την ημερομηνία συνεδρίασης της Γενικής Συνέλευσης, δηλαδή το αργότερο μέχρι </w:t>
      </w:r>
      <w:r w:rsidR="004969A3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τις 10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π.μ.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4969A3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27</w:t>
      </w:r>
      <w:r w:rsidR="00522C9A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.6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.2022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609E7C04" w:rsidR="007073DF" w:rsidRPr="008132B9" w:rsidRDefault="008E2363" w:rsidP="005661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μία (1) ώρα πριν από την συνεδρίαση ης Γενικής Συνέλευσης (δηλαδή το αργότερο μέχρι τις </w:t>
      </w:r>
      <w:r w:rsidR="00522C9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09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π.μ. </w:t>
      </w:r>
      <w:r w:rsidR="008F5EE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της </w:t>
      </w:r>
      <w:r w:rsidR="00522C9A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29.6</w:t>
      </w:r>
      <w:r w:rsidR="000C3DC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.2022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0216E228" w14:textId="2898ECAB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247A7D" w14:textId="7A7BBB0A" w:rsidR="004B2F17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7C36039" w14:textId="77777777" w:rsidR="004B2F17" w:rsidRPr="008132B9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8132B9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05FD68BD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0C3DCC">
        <w:rPr>
          <w:rFonts w:ascii="Ping LCG Regular" w:hAnsi="Ping LCG Regular" w:cs="Arial"/>
          <w:snapToGrid w:val="0"/>
          <w:szCs w:val="18"/>
          <w:lang w:val="el-GR"/>
        </w:rPr>
        <w:t>2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8132B9">
        <w:rPr>
          <w:rFonts w:ascii="Ping LCG Regular" w:hAnsi="Ping LCG Regular" w:cs="Arial"/>
          <w:i/>
          <w:snapToGrid w:val="0"/>
          <w:szCs w:val="18"/>
          <w:lang w:val="el-GR"/>
        </w:rPr>
        <w:t>Υπογραφή</w:t>
      </w:r>
    </w:p>
    <w:p w14:paraId="254A00AB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15FC9266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44B06E6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511775E5" w14:textId="2C791E46" w:rsidR="00924205" w:rsidRPr="008132B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r w:rsidR="00924205" w:rsidRPr="008132B9">
        <w:rPr>
          <w:rFonts w:ascii="Ping LCG Regular" w:hAnsi="Ping LCG Regular" w:cs="Arial"/>
          <w:i/>
          <w:snapToGrid w:val="0"/>
          <w:szCs w:val="18"/>
          <w:lang w:val="el-GR"/>
        </w:rPr>
        <w:t>ονοματεπώνυμο</w:t>
      </w:r>
      <w:r>
        <w:rPr>
          <w:rFonts w:ascii="Ping LCG Regular" w:hAnsi="Ping LCG Regular" w:cs="Arial"/>
          <w:i/>
          <w:snapToGrid w:val="0"/>
          <w:szCs w:val="18"/>
          <w:lang w:val="el-GR"/>
        </w:rPr>
        <w:t>)/(επωνυμία) ή Σφραγίδα</w:t>
      </w:r>
    </w:p>
    <w:bookmarkEnd w:id="0"/>
    <w:p w14:paraId="441AB7D9" w14:textId="77777777" w:rsidR="0064618B" w:rsidRPr="008132B9" w:rsidRDefault="0064618B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sectPr w:rsidR="0064618B" w:rsidRPr="008132B9" w:rsidSect="00ED7EA0">
      <w:headerReference w:type="default" r:id="rId15"/>
      <w:footerReference w:type="default" r:id="rId16"/>
      <w:headerReference w:type="first" r:id="rId17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E104" w14:textId="77777777" w:rsidR="004337A5" w:rsidRDefault="004337A5" w:rsidP="001B76DB">
      <w:pPr>
        <w:spacing w:before="0" w:after="0"/>
      </w:pPr>
      <w:r>
        <w:separator/>
      </w:r>
    </w:p>
  </w:endnote>
  <w:endnote w:type="continuationSeparator" w:id="0">
    <w:p w14:paraId="0BEED74C" w14:textId="77777777" w:rsidR="004337A5" w:rsidRDefault="004337A5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00015C07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8F5EE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47CEA" w14:textId="77777777" w:rsidR="004337A5" w:rsidRDefault="004337A5" w:rsidP="001B76DB">
      <w:pPr>
        <w:spacing w:before="0" w:after="0"/>
      </w:pPr>
      <w:r>
        <w:separator/>
      </w:r>
    </w:p>
  </w:footnote>
  <w:footnote w:type="continuationSeparator" w:id="0">
    <w:p w14:paraId="0BD04AF0" w14:textId="77777777" w:rsidR="004337A5" w:rsidRDefault="004337A5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2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1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2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5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3"/>
  </w:num>
  <w:num w:numId="10">
    <w:abstractNumId w:val="28"/>
  </w:num>
  <w:num w:numId="11">
    <w:abstractNumId w:val="25"/>
  </w:num>
  <w:num w:numId="12">
    <w:abstractNumId w:val="29"/>
  </w:num>
  <w:num w:numId="13">
    <w:abstractNumId w:val="13"/>
  </w:num>
  <w:num w:numId="14">
    <w:abstractNumId w:val="14"/>
  </w:num>
  <w:num w:numId="15">
    <w:abstractNumId w:val="35"/>
  </w:num>
  <w:num w:numId="16">
    <w:abstractNumId w:val="34"/>
  </w:num>
  <w:num w:numId="17">
    <w:abstractNumId w:val="11"/>
  </w:num>
  <w:num w:numId="18">
    <w:abstractNumId w:val="27"/>
  </w:num>
  <w:num w:numId="19">
    <w:abstractNumId w:val="3"/>
  </w:num>
  <w:num w:numId="20">
    <w:abstractNumId w:val="1"/>
  </w:num>
  <w:num w:numId="21">
    <w:abstractNumId w:val="19"/>
  </w:num>
  <w:num w:numId="22">
    <w:abstractNumId w:val="22"/>
  </w:num>
  <w:num w:numId="23">
    <w:abstractNumId w:val="4"/>
  </w:num>
  <w:num w:numId="24">
    <w:abstractNumId w:val="7"/>
  </w:num>
  <w:num w:numId="25">
    <w:abstractNumId w:val="17"/>
  </w:num>
  <w:num w:numId="26">
    <w:abstractNumId w:val="33"/>
  </w:num>
  <w:num w:numId="27">
    <w:abstractNumId w:val="15"/>
  </w:num>
  <w:num w:numId="28">
    <w:abstractNumId w:val="6"/>
  </w:num>
  <w:num w:numId="29">
    <w:abstractNumId w:val="16"/>
  </w:num>
  <w:num w:numId="30">
    <w:abstractNumId w:val="30"/>
  </w:num>
  <w:num w:numId="31">
    <w:abstractNumId w:val="21"/>
  </w:num>
  <w:num w:numId="32">
    <w:abstractNumId w:val="20"/>
  </w:num>
  <w:num w:numId="33">
    <w:abstractNumId w:val="31"/>
  </w:num>
  <w:num w:numId="34">
    <w:abstractNumId w:val="32"/>
  </w:num>
  <w:num w:numId="35">
    <w:abstractNumId w:val="26"/>
  </w:num>
  <w:num w:numId="36">
    <w:abstractNumId w:val="18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1B3E"/>
    <w:rsid w:val="00023AC7"/>
    <w:rsid w:val="0003021D"/>
    <w:rsid w:val="00030B1D"/>
    <w:rsid w:val="00031646"/>
    <w:rsid w:val="00041738"/>
    <w:rsid w:val="000417A7"/>
    <w:rsid w:val="00044F8C"/>
    <w:rsid w:val="00056E9F"/>
    <w:rsid w:val="00062355"/>
    <w:rsid w:val="00064242"/>
    <w:rsid w:val="00074A5F"/>
    <w:rsid w:val="00076B07"/>
    <w:rsid w:val="0008054C"/>
    <w:rsid w:val="000B767C"/>
    <w:rsid w:val="000C3DCC"/>
    <w:rsid w:val="000D552C"/>
    <w:rsid w:val="000D6D0B"/>
    <w:rsid w:val="000E4421"/>
    <w:rsid w:val="000E6037"/>
    <w:rsid w:val="0010703C"/>
    <w:rsid w:val="001164B5"/>
    <w:rsid w:val="00117096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A32DC"/>
    <w:rsid w:val="001A4540"/>
    <w:rsid w:val="001A6397"/>
    <w:rsid w:val="001A6817"/>
    <w:rsid w:val="001B738F"/>
    <w:rsid w:val="001B76DB"/>
    <w:rsid w:val="001C257F"/>
    <w:rsid w:val="001E3474"/>
    <w:rsid w:val="001F1CE5"/>
    <w:rsid w:val="001F753B"/>
    <w:rsid w:val="002036A1"/>
    <w:rsid w:val="00212B99"/>
    <w:rsid w:val="00215C42"/>
    <w:rsid w:val="002252FD"/>
    <w:rsid w:val="002267C1"/>
    <w:rsid w:val="00226D91"/>
    <w:rsid w:val="00233F96"/>
    <w:rsid w:val="00235567"/>
    <w:rsid w:val="00235FBD"/>
    <w:rsid w:val="00244AF0"/>
    <w:rsid w:val="0025742E"/>
    <w:rsid w:val="00274D53"/>
    <w:rsid w:val="00277CBE"/>
    <w:rsid w:val="0028521B"/>
    <w:rsid w:val="002B335D"/>
    <w:rsid w:val="002B7D37"/>
    <w:rsid w:val="002E25C5"/>
    <w:rsid w:val="002F26D3"/>
    <w:rsid w:val="003053F4"/>
    <w:rsid w:val="00324A99"/>
    <w:rsid w:val="00327BAE"/>
    <w:rsid w:val="00333C82"/>
    <w:rsid w:val="00334CFF"/>
    <w:rsid w:val="003366FA"/>
    <w:rsid w:val="00364091"/>
    <w:rsid w:val="003726BE"/>
    <w:rsid w:val="003756F2"/>
    <w:rsid w:val="00383ACD"/>
    <w:rsid w:val="00385CE3"/>
    <w:rsid w:val="0039109F"/>
    <w:rsid w:val="00395A85"/>
    <w:rsid w:val="003A1FA2"/>
    <w:rsid w:val="003B09FE"/>
    <w:rsid w:val="003C1E3E"/>
    <w:rsid w:val="003C42E2"/>
    <w:rsid w:val="003C6689"/>
    <w:rsid w:val="003E5FF0"/>
    <w:rsid w:val="00411C48"/>
    <w:rsid w:val="0041760D"/>
    <w:rsid w:val="00422809"/>
    <w:rsid w:val="004244CE"/>
    <w:rsid w:val="00425205"/>
    <w:rsid w:val="004337A5"/>
    <w:rsid w:val="00433A99"/>
    <w:rsid w:val="00441D2E"/>
    <w:rsid w:val="00441F33"/>
    <w:rsid w:val="00442AEF"/>
    <w:rsid w:val="004635F1"/>
    <w:rsid w:val="004702B1"/>
    <w:rsid w:val="00471D7D"/>
    <w:rsid w:val="004727C2"/>
    <w:rsid w:val="004740A7"/>
    <w:rsid w:val="00484B5F"/>
    <w:rsid w:val="004853F1"/>
    <w:rsid w:val="004969A3"/>
    <w:rsid w:val="00496CAA"/>
    <w:rsid w:val="004B2F17"/>
    <w:rsid w:val="004B57FB"/>
    <w:rsid w:val="004D19D6"/>
    <w:rsid w:val="004E02FA"/>
    <w:rsid w:val="004E0BEB"/>
    <w:rsid w:val="004E140D"/>
    <w:rsid w:val="004E4CB2"/>
    <w:rsid w:val="004F4C60"/>
    <w:rsid w:val="00510654"/>
    <w:rsid w:val="00522C9A"/>
    <w:rsid w:val="0052471F"/>
    <w:rsid w:val="00530073"/>
    <w:rsid w:val="00530E9F"/>
    <w:rsid w:val="00530EA4"/>
    <w:rsid w:val="005315DE"/>
    <w:rsid w:val="00535EFB"/>
    <w:rsid w:val="00566163"/>
    <w:rsid w:val="0057289B"/>
    <w:rsid w:val="00590B67"/>
    <w:rsid w:val="0059184A"/>
    <w:rsid w:val="005959E5"/>
    <w:rsid w:val="005C263F"/>
    <w:rsid w:val="005D065B"/>
    <w:rsid w:val="005D1044"/>
    <w:rsid w:val="005D4EB1"/>
    <w:rsid w:val="005E7C65"/>
    <w:rsid w:val="005F3321"/>
    <w:rsid w:val="005F3D17"/>
    <w:rsid w:val="00601DED"/>
    <w:rsid w:val="00604EE8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4306"/>
    <w:rsid w:val="00692DC1"/>
    <w:rsid w:val="0069711B"/>
    <w:rsid w:val="006B1ECA"/>
    <w:rsid w:val="006B5B52"/>
    <w:rsid w:val="006C704F"/>
    <w:rsid w:val="006C726E"/>
    <w:rsid w:val="006D6175"/>
    <w:rsid w:val="006D7D3D"/>
    <w:rsid w:val="006F6D9A"/>
    <w:rsid w:val="007073DF"/>
    <w:rsid w:val="007170CF"/>
    <w:rsid w:val="0073116C"/>
    <w:rsid w:val="00732D1D"/>
    <w:rsid w:val="00750FEA"/>
    <w:rsid w:val="00754033"/>
    <w:rsid w:val="00761FE9"/>
    <w:rsid w:val="00766B5B"/>
    <w:rsid w:val="0077344B"/>
    <w:rsid w:val="00780303"/>
    <w:rsid w:val="00795AFF"/>
    <w:rsid w:val="007A1FB9"/>
    <w:rsid w:val="007A566A"/>
    <w:rsid w:val="007A644C"/>
    <w:rsid w:val="007C72EF"/>
    <w:rsid w:val="007C7D4D"/>
    <w:rsid w:val="007D313F"/>
    <w:rsid w:val="007D74AE"/>
    <w:rsid w:val="007E0728"/>
    <w:rsid w:val="007E7299"/>
    <w:rsid w:val="008132B9"/>
    <w:rsid w:val="00815364"/>
    <w:rsid w:val="00825D32"/>
    <w:rsid w:val="00834D28"/>
    <w:rsid w:val="00837666"/>
    <w:rsid w:val="00855E48"/>
    <w:rsid w:val="008871F2"/>
    <w:rsid w:val="00890AF7"/>
    <w:rsid w:val="00892456"/>
    <w:rsid w:val="00896D29"/>
    <w:rsid w:val="008A16B4"/>
    <w:rsid w:val="008A3F8E"/>
    <w:rsid w:val="008B2EDD"/>
    <w:rsid w:val="008B3588"/>
    <w:rsid w:val="008B782F"/>
    <w:rsid w:val="008C107C"/>
    <w:rsid w:val="008C1264"/>
    <w:rsid w:val="008C1F66"/>
    <w:rsid w:val="008C2337"/>
    <w:rsid w:val="008C3767"/>
    <w:rsid w:val="008E2363"/>
    <w:rsid w:val="008F5EE6"/>
    <w:rsid w:val="009207CA"/>
    <w:rsid w:val="00924205"/>
    <w:rsid w:val="00934706"/>
    <w:rsid w:val="00942381"/>
    <w:rsid w:val="00950F5C"/>
    <w:rsid w:val="00962FDE"/>
    <w:rsid w:val="00970119"/>
    <w:rsid w:val="0099017F"/>
    <w:rsid w:val="00996CBE"/>
    <w:rsid w:val="009A4395"/>
    <w:rsid w:val="009A4FAC"/>
    <w:rsid w:val="009A5026"/>
    <w:rsid w:val="009B05FA"/>
    <w:rsid w:val="009B0C5D"/>
    <w:rsid w:val="009B518E"/>
    <w:rsid w:val="009B60BF"/>
    <w:rsid w:val="009B794E"/>
    <w:rsid w:val="009C5A17"/>
    <w:rsid w:val="009C7E51"/>
    <w:rsid w:val="009D00AF"/>
    <w:rsid w:val="009D30F2"/>
    <w:rsid w:val="009D3BB9"/>
    <w:rsid w:val="009F51FB"/>
    <w:rsid w:val="009F7054"/>
    <w:rsid w:val="00A15025"/>
    <w:rsid w:val="00A17E32"/>
    <w:rsid w:val="00A24FA6"/>
    <w:rsid w:val="00A30B97"/>
    <w:rsid w:val="00A3759E"/>
    <w:rsid w:val="00A50656"/>
    <w:rsid w:val="00A51A3F"/>
    <w:rsid w:val="00A66E60"/>
    <w:rsid w:val="00A67C2A"/>
    <w:rsid w:val="00A75B23"/>
    <w:rsid w:val="00A77952"/>
    <w:rsid w:val="00A816D8"/>
    <w:rsid w:val="00A82590"/>
    <w:rsid w:val="00A85D30"/>
    <w:rsid w:val="00A91CCB"/>
    <w:rsid w:val="00A91F82"/>
    <w:rsid w:val="00A95D8C"/>
    <w:rsid w:val="00AB7D93"/>
    <w:rsid w:val="00AE1EFE"/>
    <w:rsid w:val="00AE20D6"/>
    <w:rsid w:val="00AF3463"/>
    <w:rsid w:val="00AF7302"/>
    <w:rsid w:val="00B204A1"/>
    <w:rsid w:val="00B226D6"/>
    <w:rsid w:val="00B259F4"/>
    <w:rsid w:val="00B46B96"/>
    <w:rsid w:val="00B4759C"/>
    <w:rsid w:val="00B527BB"/>
    <w:rsid w:val="00B80CCB"/>
    <w:rsid w:val="00BB2B6E"/>
    <w:rsid w:val="00BB6600"/>
    <w:rsid w:val="00BD0FFA"/>
    <w:rsid w:val="00BD68AC"/>
    <w:rsid w:val="00BE0669"/>
    <w:rsid w:val="00BF320F"/>
    <w:rsid w:val="00BF7E9E"/>
    <w:rsid w:val="00C03E19"/>
    <w:rsid w:val="00C119FC"/>
    <w:rsid w:val="00C17C19"/>
    <w:rsid w:val="00C20C92"/>
    <w:rsid w:val="00C40F3E"/>
    <w:rsid w:val="00C50126"/>
    <w:rsid w:val="00C53232"/>
    <w:rsid w:val="00C94F8D"/>
    <w:rsid w:val="00C968EE"/>
    <w:rsid w:val="00CA7821"/>
    <w:rsid w:val="00CC1403"/>
    <w:rsid w:val="00CC5317"/>
    <w:rsid w:val="00CC5EFD"/>
    <w:rsid w:val="00CD712B"/>
    <w:rsid w:val="00CE3F00"/>
    <w:rsid w:val="00CF0FD6"/>
    <w:rsid w:val="00CF23C1"/>
    <w:rsid w:val="00D10131"/>
    <w:rsid w:val="00D13E3E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402B"/>
    <w:rsid w:val="00DA11D9"/>
    <w:rsid w:val="00DA1722"/>
    <w:rsid w:val="00DA31F6"/>
    <w:rsid w:val="00DB7651"/>
    <w:rsid w:val="00DC64CF"/>
    <w:rsid w:val="00DD0F51"/>
    <w:rsid w:val="00DE7C8F"/>
    <w:rsid w:val="00DF02AF"/>
    <w:rsid w:val="00DF3C36"/>
    <w:rsid w:val="00DF7206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819E7"/>
    <w:rsid w:val="00E924BB"/>
    <w:rsid w:val="00E95EDC"/>
    <w:rsid w:val="00EB4184"/>
    <w:rsid w:val="00EB53C9"/>
    <w:rsid w:val="00EC5CA6"/>
    <w:rsid w:val="00EC68BE"/>
    <w:rsid w:val="00ED7EA0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5039"/>
    <w:rsid w:val="00F4670C"/>
    <w:rsid w:val="00F47962"/>
    <w:rsid w:val="00F47BEC"/>
    <w:rsid w:val="00F52CA0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i.gr/el/dei-omilos/ependytikes-sxeseis/enimerosi-metoxon/genikes-suneleuseis-metoxon/anakoinoseis-gia-genikes-suneleuseis-metochon-2022/taktiki-geniki-synelefsi-metoxon-29062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ei.gr/el/dei-omilos/ependytikes-sxeseis/enimerosi-metoxon/genikes-suneleuseis-metoxon/anakoinoseis-gia-genikes-suneleuseis-metochon-2022/taktiki-geniki-synelefsi-metoxon-290622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ss@de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5C820-7F48-4C0A-8AD4-C120CE3DC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7EF74C-0F2A-4166-9BC5-DC33AEB5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1021</Words>
  <Characters>5517</Characters>
  <Application>Microsoft Office Word</Application>
  <DocSecurity>0</DocSecurity>
  <Lines>45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12</cp:revision>
  <cp:lastPrinted>2021-11-26T12:01:00Z</cp:lastPrinted>
  <dcterms:created xsi:type="dcterms:W3CDTF">2022-04-05T10:04:00Z</dcterms:created>
  <dcterms:modified xsi:type="dcterms:W3CDTF">2022-06-09T13:37:00Z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