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ACC6" w14:textId="54E9548C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7A060C">
        <w:rPr>
          <w:rFonts w:ascii="Ping LCG Regular" w:hAnsi="Ping LCG Regular"/>
          <w:b/>
          <w:lang w:val="en-US"/>
        </w:rPr>
        <w:t>April</w:t>
      </w:r>
      <w:r w:rsidR="00B717C1">
        <w:rPr>
          <w:rFonts w:ascii="Ping LCG Regular" w:hAnsi="Ping LCG Regular"/>
          <w:b/>
          <w:lang w:val="en-US"/>
        </w:rPr>
        <w:t xml:space="preserve"> </w:t>
      </w:r>
      <w:r w:rsidR="007A060C">
        <w:rPr>
          <w:rFonts w:ascii="Ping LCG Regular" w:hAnsi="Ping LCG Regular"/>
          <w:b/>
          <w:lang w:val="en-US"/>
        </w:rPr>
        <w:t>30</w:t>
      </w:r>
      <w:r w:rsidR="00C334AF" w:rsidRPr="00C334AF">
        <w:rPr>
          <w:rFonts w:ascii="Ping LCG Regular" w:hAnsi="Ping LCG Regular"/>
          <w:b/>
          <w:lang w:val="en-US"/>
        </w:rPr>
        <w:t>, 202</w:t>
      </w:r>
      <w:r w:rsidR="007A060C">
        <w:rPr>
          <w:rFonts w:ascii="Ping LCG Regular" w:hAnsi="Ping LCG Regular"/>
          <w:b/>
          <w:lang w:val="en-US"/>
        </w:rPr>
        <w:t>4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7D7AB39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="00D253BA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on </w:t>
            </w:r>
            <w:r w:rsidR="00A00564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the item</w:t>
            </w:r>
            <w:r w:rsidR="00302190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FB01F3">
              <w:rPr>
                <w:rStyle w:val="af4"/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footnoteReference w:id="1"/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t>,</w:t>
            </w:r>
            <w:r w:rsidRPr="00FB01F3">
              <w:rPr>
                <w:rStyle w:val="af4"/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586F0F">
        <w:trPr>
          <w:trHeight w:val="504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14:paraId="7DE57E42" w14:textId="1C7408BA" w:rsidR="00A01B77" w:rsidRPr="00582119" w:rsidRDefault="00A01B77" w:rsidP="00586F0F">
            <w:pPr>
              <w:spacing w:before="60" w:after="60" w:line="240" w:lineRule="auto"/>
              <w:jc w:val="left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11AABAB" w:rsidR="00857AF8" w:rsidRPr="00582119" w:rsidRDefault="00857AF8" w:rsidP="00A351E5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0A7381F0" w14:textId="77777777" w:rsidTr="005B54E3">
        <w:trPr>
          <w:trHeight w:val="304"/>
        </w:trPr>
        <w:tc>
          <w:tcPr>
            <w:tcW w:w="9071" w:type="dxa"/>
            <w:gridSpan w:val="4"/>
          </w:tcPr>
          <w:p w14:paraId="31CFC2DE" w14:textId="328B36AA" w:rsidR="00857AF8" w:rsidRPr="00582119" w:rsidRDefault="00857AF8" w:rsidP="00857AF8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vertAlign w:val="superscript"/>
                <w:lang w:val="en-US"/>
              </w:rPr>
              <w:t>1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t>,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857AF8" w:rsidRPr="00582119" w14:paraId="6610DDC1" w14:textId="77777777" w:rsidTr="005B54E3">
        <w:trPr>
          <w:trHeight w:val="340"/>
        </w:trPr>
        <w:tc>
          <w:tcPr>
            <w:tcW w:w="567" w:type="dxa"/>
          </w:tcPr>
          <w:p w14:paraId="0C4C8C0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4FF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FA40EED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3DD910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857AF8" w:rsidRPr="00582119" w14:paraId="1142C943" w14:textId="77777777" w:rsidTr="005B54E3">
        <w:trPr>
          <w:trHeight w:val="504"/>
        </w:trPr>
        <w:tc>
          <w:tcPr>
            <w:tcW w:w="567" w:type="dxa"/>
          </w:tcPr>
          <w:p w14:paraId="301821C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14:paraId="28D3F7DA" w14:textId="77777777" w:rsidR="00857AF8" w:rsidRPr="00582119" w:rsidRDefault="00857AF8" w:rsidP="005B54E3">
            <w:pPr>
              <w:spacing w:before="60" w:after="60" w:line="240" w:lineRule="auto"/>
              <w:jc w:val="left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6D84102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5EE53F1E" w14:textId="77777777" w:rsidTr="005B54E3">
        <w:trPr>
          <w:trHeight w:val="340"/>
        </w:trPr>
        <w:tc>
          <w:tcPr>
            <w:tcW w:w="567" w:type="dxa"/>
          </w:tcPr>
          <w:p w14:paraId="4A2FD985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B8966A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C6F24D8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28EB4D75" w14:textId="77777777" w:rsidTr="005B54E3">
        <w:trPr>
          <w:gridAfter w:val="1"/>
          <w:wAfter w:w="397" w:type="dxa"/>
          <w:trHeight w:val="340"/>
        </w:trPr>
        <w:tc>
          <w:tcPr>
            <w:tcW w:w="567" w:type="dxa"/>
          </w:tcPr>
          <w:p w14:paraId="1BB35B2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4ABBFD25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4126AF5A" w14:textId="77777777" w:rsidR="00CD39F3" w:rsidRDefault="00CD39F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70524E3C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267C0C">
        <w:rPr>
          <w:rStyle w:val="af4"/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EE4948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April</w:t>
      </w:r>
      <w:r w:rsidR="00C57622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EE4948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30</w:t>
      </w:r>
      <w:r w:rsidR="00C334AF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, 202</w:t>
      </w:r>
      <w:r w:rsidR="00EE4948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4</w:t>
      </w:r>
      <w:r w:rsidR="00C334AF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C57622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15</w:t>
      </w:r>
      <w:r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365285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>’</w:t>
      </w:r>
      <w:r w:rsidR="007F61C1" w:rsidRPr="001C0C57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proofErr w:type="spellStart"/>
      <w:r w:rsid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s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t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.</w:t>
      </w:r>
      <w:proofErr w:type="spellEnd"/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“</w:t>
      </w:r>
      <w:r w:rsidR="001F32A4"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Board of Directors</w:t>
      </w:r>
      <w:r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” hall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on 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of the abovementioned General Meeting of shareholders, or at any other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lastRenderedPageBreak/>
        <w:t xml:space="preserve">repetitive, or following a recess or postponement of the Meeting or on the postponement of the discussion on </w:t>
      </w:r>
      <w:r w:rsidR="00436A1F">
        <w:rPr>
          <w:rFonts w:ascii="Ping LCG Regular" w:hAnsi="Ping LCG Regular" w:cs="Tahoma"/>
          <w:sz w:val="18"/>
          <w:szCs w:val="18"/>
          <w:lang w:val="en-US"/>
        </w:rPr>
        <w:t>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as follows</w:t>
      </w:r>
      <w:r w:rsidRPr="00267C0C">
        <w:rPr>
          <w:rStyle w:val="af4"/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footnoteReference w:id="4"/>
      </w:r>
      <w:r w:rsidRPr="00267C0C">
        <w:rPr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t>:</w:t>
      </w:r>
    </w:p>
    <w:p w14:paraId="29FF9BA2" w14:textId="2FFDBE94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302190" w:rsidRPr="008132B9" w14:paraId="24A02EC3" w14:textId="77777777" w:rsidTr="005F6742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4A36051" w14:textId="77777777" w:rsidR="00302190" w:rsidRPr="00761D37" w:rsidRDefault="00302190" w:rsidP="005F6742">
            <w:pPr>
              <w:spacing w:before="4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4F2E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B2D9BD" w14:textId="77777777" w:rsidR="00302190" w:rsidRPr="008132B9" w:rsidRDefault="00302190" w:rsidP="005F6742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4F2E"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583174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6E0A7A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</w:t>
            </w: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94D444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6544E5" w:rsidRPr="008A7D48" w14:paraId="385AF4F8" w14:textId="77777777" w:rsidTr="00407B8D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3A3320B1" w14:textId="1C721338" w:rsidR="006544E5" w:rsidRPr="00804C4E" w:rsidRDefault="006544E5" w:rsidP="006544E5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</w:t>
            </w: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CE327" w14:textId="5A7EC1B4" w:rsidR="00200801" w:rsidRPr="00804C4E" w:rsidRDefault="00200801" w:rsidP="00200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Calibri"/>
                <w:sz w:val="18"/>
                <w:szCs w:val="18"/>
                <w:lang w:eastAsia="el-GR"/>
              </w:rPr>
            </w:pPr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 xml:space="preserve">Election of two (2) Independent Members of the Board of Directors of PPC S.A. </w:t>
            </w:r>
            <w:proofErr w:type="gramStart"/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>in order to</w:t>
            </w:r>
            <w:proofErr w:type="gramEnd"/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 xml:space="preserve"> fill two (2) vacancies.</w:t>
            </w:r>
          </w:p>
          <w:p w14:paraId="4BD9F0D4" w14:textId="77777777" w:rsidR="00200801" w:rsidRPr="00804C4E" w:rsidRDefault="00200801" w:rsidP="00200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kern w:val="3"/>
                <w:sz w:val="18"/>
                <w:szCs w:val="18"/>
                <w:lang w:eastAsia="el-GR"/>
              </w:rPr>
            </w:pPr>
          </w:p>
          <w:p w14:paraId="31B3D5C7" w14:textId="7B0467E1" w:rsidR="006544E5" w:rsidRPr="00804C4E" w:rsidRDefault="006544E5" w:rsidP="00200801">
            <w:pPr>
              <w:spacing w:before="40" w:after="4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(See relevant CVs on the Company’s </w:t>
            </w:r>
            <w:hyperlink r:id="rId12" w:history="1">
              <w:r w:rsidRPr="00AF0AC0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804C4E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B1D0FFA" w14:textId="77777777" w:rsidR="006544E5" w:rsidRPr="009F1AF1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04FADE1D" w14:textId="77777777" w:rsidR="006544E5" w:rsidRPr="009F1AF1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27AE6B" w14:textId="77777777" w:rsidR="006544E5" w:rsidRPr="009F1AF1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</w:tr>
      <w:tr w:rsidR="006544E5" w:rsidRPr="008C5E3F" w14:paraId="39B0486B" w14:textId="77777777" w:rsidTr="006D771F">
        <w:trPr>
          <w:cantSplit/>
          <w:trHeight w:val="482"/>
          <w:jc w:val="center"/>
        </w:trPr>
        <w:tc>
          <w:tcPr>
            <w:tcW w:w="853" w:type="dxa"/>
            <w:vAlign w:val="center"/>
          </w:tcPr>
          <w:p w14:paraId="1474AD7B" w14:textId="77777777" w:rsidR="006544E5" w:rsidRPr="00804C4E" w:rsidRDefault="006544E5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003ED" w14:textId="7B695478" w:rsidR="006544E5" w:rsidRPr="00804C4E" w:rsidRDefault="00624B59" w:rsidP="00407B8D">
            <w:pPr>
              <w:spacing w:before="40" w:after="40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</w:t>
            </w:r>
            <w:r w:rsidR="006544E5"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.1</w:t>
            </w:r>
            <w:r w:rsidR="006544E5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</w:t>
            </w:r>
            <w:r w:rsidR="004A6A4C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Christos-Stergios </w:t>
            </w:r>
            <w:proofErr w:type="spellStart"/>
            <w:r w:rsidR="004A6A4C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Glavanis</w:t>
            </w:r>
            <w:proofErr w:type="spellEnd"/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C13766F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71B36A45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0D321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544E5" w:rsidRPr="008C5E3F" w14:paraId="239DA787" w14:textId="77777777" w:rsidTr="006D771F">
        <w:trPr>
          <w:cantSplit/>
          <w:trHeight w:val="418"/>
          <w:jc w:val="center"/>
        </w:trPr>
        <w:tc>
          <w:tcPr>
            <w:tcW w:w="853" w:type="dxa"/>
            <w:vAlign w:val="center"/>
          </w:tcPr>
          <w:p w14:paraId="3AD709E3" w14:textId="77777777" w:rsidR="006544E5" w:rsidRPr="00804C4E" w:rsidRDefault="006544E5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31B36" w14:textId="1963CEA3" w:rsidR="006544E5" w:rsidRPr="00804C4E" w:rsidRDefault="00624B59" w:rsidP="00407B8D">
            <w:pPr>
              <w:spacing w:before="40" w:after="40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</w:t>
            </w:r>
            <w:r w:rsidR="006544E5"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.2</w:t>
            </w:r>
            <w:r w:rsidR="006544E5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7F2150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Charikleia</w:t>
            </w:r>
            <w:proofErr w:type="spellEnd"/>
            <w:r w:rsidR="007F2150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(</w:t>
            </w:r>
            <w:r w:rsidR="00004FF0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C</w:t>
            </w:r>
            <w:r w:rsidR="00431492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lair</w:t>
            </w:r>
            <w:r w:rsidR="00004FF0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e</w:t>
            </w:r>
            <w:r w:rsidR="00431492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)</w:t>
            </w:r>
            <w:r w:rsidR="007F2150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7F2150"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Sinaniotou</w:t>
            </w:r>
            <w:proofErr w:type="spellEnd"/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A57C6FA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34792EED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0A063A" w14:textId="77777777" w:rsidR="006544E5" w:rsidRPr="008C5E3F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544E5" w:rsidRPr="008A7D48" w14:paraId="37DC60BB" w14:textId="77777777" w:rsidTr="00407B8D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0B251" w14:textId="53003545" w:rsidR="006544E5" w:rsidRPr="00804C4E" w:rsidRDefault="00624B59" w:rsidP="00624B59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2</w:t>
            </w: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  <w:p w14:paraId="5135CA2E" w14:textId="77777777" w:rsidR="006544E5" w:rsidRPr="00804C4E" w:rsidRDefault="006544E5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A3130" w14:textId="5997E4E6" w:rsidR="006544E5" w:rsidRPr="00804C4E" w:rsidRDefault="00A954E4" w:rsidP="00A954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  <w:lang w:eastAsia="el-GR"/>
              </w:rPr>
            </w:pPr>
            <w:r w:rsidRPr="00804C4E">
              <w:rPr>
                <w:rFonts w:ascii="Ping LCG Regular" w:hAnsi="Ping LCG Regular" w:cs="Verdana"/>
                <w:kern w:val="3"/>
                <w:sz w:val="18"/>
                <w:szCs w:val="18"/>
                <w:lang w:eastAsia="el-GR"/>
              </w:rPr>
              <w:t>Approval of the amendment of the company's Remuneration Policy.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5DB630" w14:textId="77777777" w:rsidR="006544E5" w:rsidRPr="008A7D48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5323084F" w14:textId="77777777" w:rsidR="006544E5" w:rsidRPr="008A7D48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02935F" w14:textId="77777777" w:rsidR="006544E5" w:rsidRPr="008A7D48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4FF0">
              <w:rPr>
                <w:rFonts w:ascii="Ping LCG Regular" w:hAnsi="Ping LCG Regular"/>
                <w:color w:val="000080"/>
                <w:szCs w:val="18"/>
              </w:rPr>
            </w:r>
            <w:r w:rsidR="00004FF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544E5" w:rsidRPr="008132B9" w14:paraId="61F36F97" w14:textId="77777777" w:rsidTr="00407B8D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1C77A8C6" w14:textId="5BBFD3C4" w:rsidR="006544E5" w:rsidRPr="00804C4E" w:rsidRDefault="00624B59" w:rsidP="00407B8D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  <w:p w14:paraId="35927F4F" w14:textId="77777777" w:rsidR="006544E5" w:rsidRPr="00804C4E" w:rsidRDefault="006544E5" w:rsidP="00407B8D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6" w:type="dxa"/>
          </w:tcPr>
          <w:p w14:paraId="502AC933" w14:textId="1578186B" w:rsidR="006544E5" w:rsidRPr="00804C4E" w:rsidRDefault="006544E5" w:rsidP="00407B8D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l-GR"/>
              </w:rPr>
            </w:pPr>
            <w:r w:rsidRPr="00804C4E">
              <w:rPr>
                <w:rFonts w:ascii="Ping LCG Regular" w:hAnsi="Ping LCG Regular"/>
                <w:sz w:val="18"/>
                <w:szCs w:val="18"/>
                <w:lang w:val="en-US"/>
              </w:rPr>
              <w:t>Announcements and other items</w:t>
            </w:r>
            <w:r w:rsidR="00804C4E" w:rsidRPr="00804C4E">
              <w:rPr>
                <w:rFonts w:ascii="Ping LCG Regular" w:hAnsi="Ping LCG Regular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7578A8" w14:textId="77777777" w:rsidR="006544E5" w:rsidRPr="008132B9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9A27150" w14:textId="77777777" w:rsidR="006544E5" w:rsidRPr="008132B9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67E1F150" w14:textId="77777777" w:rsidR="006544E5" w:rsidRPr="008132B9" w:rsidRDefault="006544E5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10A2AFDC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C415746" w14:textId="01BDF5CB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F8B2CA8" w14:textId="493D26EA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A0AAF8E" w14:textId="16FDBE8B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F8399D0" w14:textId="16B086B3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0D2C351B" w14:textId="73FE097F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73BF5248" w14:textId="77777777" w:rsidR="0023596C" w:rsidRPr="00B368E6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623C7BA" w:rsidR="00FA49B2" w:rsidRPr="00C77E06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Please send this document to the </w:t>
      </w:r>
      <w:r w:rsidR="00475CA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F068E1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475CA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of the Company by fax at +30</w:t>
      </w:r>
      <w:r w:rsidRPr="00C77E06">
        <w:rPr>
          <w:rFonts w:ascii="Ping LCG Regular" w:hAnsi="Ping LCG Regular" w:cs="Arial"/>
          <w:b/>
          <w:snapToGrid w:val="0"/>
          <w:color w:val="006EAB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210</w:t>
      </w:r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5230394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or by email at </w:t>
      </w:r>
      <w:hyperlink r:id="rId13" w:history="1">
        <w:r w:rsidR="00C37050" w:rsidRPr="00C351C3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</w:t>
        </w:r>
      </w:hyperlink>
      <w:r w:rsidR="00C37050">
        <w:rPr>
          <w:rStyle w:val="-"/>
          <w:rFonts w:ascii="Ping LCG Regular" w:hAnsi="Ping LCG Regular" w:cs="Arial"/>
          <w:snapToGrid w:val="0"/>
          <w:sz w:val="18"/>
          <w:szCs w:val="18"/>
          <w:lang w:val="en-US"/>
        </w:rPr>
        <w:t>ppcgroup.com</w:t>
      </w:r>
      <w:r w:rsidR="00A61E99" w:rsidRPr="00C77E06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forty-eight </w:t>
      </w:r>
      <w:r w:rsidR="003677D0"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(48)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hours before the date of the General Meeting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and the original to the Company:</w:t>
      </w:r>
      <w:r w:rsidR="00B21E20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30</w:t>
      </w:r>
      <w:r w:rsidR="008254FB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s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t.</w:t>
      </w:r>
      <w:proofErr w:type="spellEnd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</w:t>
      </w:r>
      <w:r w:rsidR="00D727B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GR-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104 32, Athens Greece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="00E77C9B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                                                      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c/o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Ms. Tsiaka Chr.</w:t>
      </w:r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tel.</w:t>
      </w:r>
      <w:r w:rsidR="00FA49B2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: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+30 210</w:t>
      </w:r>
      <w:r w:rsidR="00992D1C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5293207</w:t>
      </w:r>
    </w:p>
    <w:sectPr w:rsidR="00FA49B2" w:rsidRPr="00C77E06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15FC" w14:textId="77777777" w:rsidR="008A3473" w:rsidRDefault="008A3473">
      <w:r>
        <w:separator/>
      </w:r>
    </w:p>
  </w:endnote>
  <w:endnote w:type="continuationSeparator" w:id="0">
    <w:p w14:paraId="2DD498A3" w14:textId="77777777" w:rsidR="008A3473" w:rsidRDefault="008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795" w14:textId="6DE5D139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857AF8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F999" w14:textId="77777777" w:rsidR="008A3473" w:rsidRDefault="008A3473">
      <w:r>
        <w:separator/>
      </w:r>
    </w:p>
  </w:footnote>
  <w:footnote w:type="continuationSeparator" w:id="0">
    <w:p w14:paraId="6B4B70B6" w14:textId="77777777" w:rsidR="008A3473" w:rsidRDefault="008A3473">
      <w:r>
        <w:continuationSeparator/>
      </w:r>
    </w:p>
  </w:footnote>
  <w:footnote w:id="1">
    <w:p w14:paraId="37324B68" w14:textId="61A30305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</w:t>
      </w:r>
      <w:r w:rsidR="00DA7EEF">
        <w:rPr>
          <w:i/>
          <w:color w:val="006EAB"/>
          <w:sz w:val="16"/>
          <w:szCs w:val="16"/>
          <w:lang w:val="en-US"/>
        </w:rPr>
        <w:t>up to three</w:t>
      </w:r>
      <w:r>
        <w:rPr>
          <w:i/>
          <w:color w:val="006EAB"/>
          <w:sz w:val="16"/>
          <w:szCs w:val="16"/>
          <w:lang w:val="en-US"/>
        </w:rPr>
        <w:t xml:space="preserve"> (</w:t>
      </w:r>
      <w:r w:rsidR="00DA7EEF">
        <w:rPr>
          <w:i/>
          <w:color w:val="006EAB"/>
          <w:sz w:val="16"/>
          <w:szCs w:val="16"/>
          <w:lang w:val="en-US"/>
        </w:rPr>
        <w:t>3</w:t>
      </w:r>
      <w:r>
        <w:rPr>
          <w:i/>
          <w:color w:val="006EAB"/>
          <w:sz w:val="16"/>
          <w:szCs w:val="16"/>
          <w:lang w:val="en-US"/>
        </w:rPr>
        <w:t xml:space="preserve">) proxy </w:t>
      </w:r>
      <w:r w:rsidR="00DA7EEF">
        <w:rPr>
          <w:i/>
          <w:color w:val="006EAB"/>
          <w:sz w:val="16"/>
          <w:szCs w:val="16"/>
          <w:lang w:val="en-US"/>
        </w:rPr>
        <w:t xml:space="preserve">holders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5572BEC5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 xml:space="preserve">’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30DE4"/>
    <w:multiLevelType w:val="hybridMultilevel"/>
    <w:tmpl w:val="4DC27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18"/>
  </w:num>
  <w:num w:numId="11">
    <w:abstractNumId w:val="12"/>
    <w:lvlOverride w:ilvl="0">
      <w:startOverride w:val="1"/>
    </w:lvlOverride>
  </w:num>
  <w:num w:numId="12">
    <w:abstractNumId w:val="22"/>
  </w:num>
  <w:num w:numId="13">
    <w:abstractNumId w:val="13"/>
  </w:num>
  <w:num w:numId="14">
    <w:abstractNumId w:val="21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7"/>
  </w:num>
  <w:num w:numId="20">
    <w:abstractNumId w:val="4"/>
  </w:num>
  <w:num w:numId="21">
    <w:abstractNumId w:val="20"/>
  </w:num>
  <w:num w:numId="22">
    <w:abstractNumId w:val="7"/>
  </w:num>
  <w:num w:numId="23">
    <w:abstractNumId w:val="23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 w:numId="3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4FF0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2A9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97650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6B5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0C57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3FBF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1F9D"/>
    <w:rsid w:val="001F28E8"/>
    <w:rsid w:val="001F32A4"/>
    <w:rsid w:val="001F51A9"/>
    <w:rsid w:val="001F5B96"/>
    <w:rsid w:val="001F71C6"/>
    <w:rsid w:val="001F73F4"/>
    <w:rsid w:val="001F7906"/>
    <w:rsid w:val="001F7B17"/>
    <w:rsid w:val="00200801"/>
    <w:rsid w:val="00202138"/>
    <w:rsid w:val="00203572"/>
    <w:rsid w:val="00204BB6"/>
    <w:rsid w:val="00206D6D"/>
    <w:rsid w:val="0020796E"/>
    <w:rsid w:val="002145EE"/>
    <w:rsid w:val="002150D2"/>
    <w:rsid w:val="002159A5"/>
    <w:rsid w:val="00216097"/>
    <w:rsid w:val="002160EA"/>
    <w:rsid w:val="002162D1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596C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1154"/>
    <w:rsid w:val="00263820"/>
    <w:rsid w:val="0026727E"/>
    <w:rsid w:val="00267869"/>
    <w:rsid w:val="00267C0C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4FD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2190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5285"/>
    <w:rsid w:val="003663E1"/>
    <w:rsid w:val="00367794"/>
    <w:rsid w:val="003677D0"/>
    <w:rsid w:val="00372DB9"/>
    <w:rsid w:val="003776D0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48B"/>
    <w:rsid w:val="004169BC"/>
    <w:rsid w:val="00416B26"/>
    <w:rsid w:val="00416B37"/>
    <w:rsid w:val="004176E2"/>
    <w:rsid w:val="004238A3"/>
    <w:rsid w:val="00423BA0"/>
    <w:rsid w:val="0042692F"/>
    <w:rsid w:val="00431492"/>
    <w:rsid w:val="0043228F"/>
    <w:rsid w:val="004322C6"/>
    <w:rsid w:val="00432700"/>
    <w:rsid w:val="0043526E"/>
    <w:rsid w:val="004352B7"/>
    <w:rsid w:val="004359D5"/>
    <w:rsid w:val="004362B4"/>
    <w:rsid w:val="00436A1F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3C3C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A4C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30B2"/>
    <w:rsid w:val="00534623"/>
    <w:rsid w:val="00535844"/>
    <w:rsid w:val="00536489"/>
    <w:rsid w:val="00541540"/>
    <w:rsid w:val="005415AC"/>
    <w:rsid w:val="00545C6D"/>
    <w:rsid w:val="00547ED5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13F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6F0F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04FB8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4B59"/>
    <w:rsid w:val="00625B5C"/>
    <w:rsid w:val="00625FC9"/>
    <w:rsid w:val="00626B3D"/>
    <w:rsid w:val="00630070"/>
    <w:rsid w:val="006318A4"/>
    <w:rsid w:val="00631B3C"/>
    <w:rsid w:val="00631BEE"/>
    <w:rsid w:val="00632A5A"/>
    <w:rsid w:val="006339CB"/>
    <w:rsid w:val="00633BCA"/>
    <w:rsid w:val="00634695"/>
    <w:rsid w:val="006355CF"/>
    <w:rsid w:val="006360FD"/>
    <w:rsid w:val="006363FA"/>
    <w:rsid w:val="006372BF"/>
    <w:rsid w:val="00640415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4E5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D771F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0CD8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060C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83E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2150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4C4E"/>
    <w:rsid w:val="008051DC"/>
    <w:rsid w:val="00812553"/>
    <w:rsid w:val="00813F39"/>
    <w:rsid w:val="00820275"/>
    <w:rsid w:val="0082092A"/>
    <w:rsid w:val="00821C71"/>
    <w:rsid w:val="008243C7"/>
    <w:rsid w:val="008254FB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57AF8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473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164"/>
    <w:rsid w:val="00924631"/>
    <w:rsid w:val="009275C7"/>
    <w:rsid w:val="00927848"/>
    <w:rsid w:val="0093056F"/>
    <w:rsid w:val="00930758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5053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2F57"/>
    <w:rsid w:val="009E30D1"/>
    <w:rsid w:val="009E4EE2"/>
    <w:rsid w:val="009E4F91"/>
    <w:rsid w:val="009E714F"/>
    <w:rsid w:val="009F0433"/>
    <w:rsid w:val="009F1B9C"/>
    <w:rsid w:val="009F6990"/>
    <w:rsid w:val="00A00564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51E5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4A1F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54E4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0AC0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4F99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3629"/>
    <w:rsid w:val="00B56FD3"/>
    <w:rsid w:val="00B57D2D"/>
    <w:rsid w:val="00B6100C"/>
    <w:rsid w:val="00B61BF4"/>
    <w:rsid w:val="00B62EF0"/>
    <w:rsid w:val="00B64311"/>
    <w:rsid w:val="00B66334"/>
    <w:rsid w:val="00B70958"/>
    <w:rsid w:val="00B717C1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5918"/>
    <w:rsid w:val="00BF791D"/>
    <w:rsid w:val="00BF7D07"/>
    <w:rsid w:val="00C04B3D"/>
    <w:rsid w:val="00C0527B"/>
    <w:rsid w:val="00C11B15"/>
    <w:rsid w:val="00C12422"/>
    <w:rsid w:val="00C14093"/>
    <w:rsid w:val="00C14D1B"/>
    <w:rsid w:val="00C154E4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4AF"/>
    <w:rsid w:val="00C3374D"/>
    <w:rsid w:val="00C338B6"/>
    <w:rsid w:val="00C345F6"/>
    <w:rsid w:val="00C34936"/>
    <w:rsid w:val="00C34B48"/>
    <w:rsid w:val="00C37050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09C"/>
    <w:rsid w:val="00C568D2"/>
    <w:rsid w:val="00C57622"/>
    <w:rsid w:val="00C6061C"/>
    <w:rsid w:val="00C63753"/>
    <w:rsid w:val="00C63C14"/>
    <w:rsid w:val="00C648AE"/>
    <w:rsid w:val="00C66011"/>
    <w:rsid w:val="00C66CD2"/>
    <w:rsid w:val="00C76DCB"/>
    <w:rsid w:val="00C77E06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0F0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39F3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518"/>
    <w:rsid w:val="00D14AA3"/>
    <w:rsid w:val="00D164DF"/>
    <w:rsid w:val="00D17FFA"/>
    <w:rsid w:val="00D201A2"/>
    <w:rsid w:val="00D21EAE"/>
    <w:rsid w:val="00D225B5"/>
    <w:rsid w:val="00D253BA"/>
    <w:rsid w:val="00D26195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27B5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1F1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A7EEF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18DD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C9B"/>
    <w:rsid w:val="00E77DFF"/>
    <w:rsid w:val="00E80207"/>
    <w:rsid w:val="00E815A3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4948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6661F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4E34"/>
    <w:rsid w:val="00FA63EF"/>
    <w:rsid w:val="00FB01F3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customStyle="1" w:styleId="11">
    <w:name w:val="Ανεπίλυτη αναφορά1"/>
    <w:basedOn w:val="a1"/>
    <w:uiPriority w:val="99"/>
    <w:semiHidden/>
    <w:unhideWhenUsed/>
    <w:rsid w:val="00F6661F"/>
    <w:rPr>
      <w:color w:val="605E5C"/>
      <w:shd w:val="clear" w:color="auto" w:fill="E1DFDD"/>
    </w:rPr>
  </w:style>
  <w:style w:type="character" w:styleId="-0">
    <w:name w:val="FollowedHyperlink"/>
    <w:basedOn w:val="a1"/>
    <w:semiHidden/>
    <w:unhideWhenUsed/>
    <w:rsid w:val="00302190"/>
    <w:rPr>
      <w:color w:val="800080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AF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n/investor-relations/shareholder-information/genikes-suneleuseis-metoxon/announcements-of-general-meetings-of-shareholders-2024/extraordinary-general-meeting-of-the-shareholders-on-30-4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0402-0AC3-409B-9ADA-1DAC7F58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8EEDE-D5AF-43C8-884D-A774949D2D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0f706683-eee7-41da-9037-03430bfeb943"/>
    <ds:schemaRef ds:uri="a7e01fe4-ae50-4c57-9906-a3e0af1b3929"/>
    <ds:schemaRef ds:uri="d4a73344-bfe6-440b-9b69-98a86bbaf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517</Words>
  <Characters>3197</Characters>
  <Application>Microsoft Office Word</Application>
  <DocSecurity>0</DocSecurity>
  <Lines>61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19th AGR - Information pack</vt:lpstr>
    </vt:vector>
  </TitlesOfParts>
  <Company>SCCM-1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ATHEX IR</dc:creator>
  <cp:lastModifiedBy>Tsiaka Chrysoula</cp:lastModifiedBy>
  <cp:revision>36</cp:revision>
  <cp:lastPrinted>2020-05-04T15:00:00Z</cp:lastPrinted>
  <dcterms:created xsi:type="dcterms:W3CDTF">2023-11-22T07:46:00Z</dcterms:created>
  <dcterms:modified xsi:type="dcterms:W3CDTF">2024-04-11T16:32:00Z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279400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